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ED" w:rsidRPr="005371F0" w:rsidRDefault="00E40ECC" w:rsidP="005074ED">
      <w:pPr>
        <w:jc w:val="center"/>
        <w:rPr>
          <w:b/>
        </w:rPr>
      </w:pPr>
      <w:bookmarkStart w:id="0" w:name="_GoBack"/>
      <w:bookmarkEnd w:id="0"/>
      <w:r w:rsidRPr="005371F0">
        <w:rPr>
          <w:b/>
        </w:rPr>
        <w:t>Holy Name Catholic School Council Minutes</w:t>
      </w:r>
    </w:p>
    <w:p w:rsidR="006D47F5" w:rsidRDefault="52A90D1A" w:rsidP="52A90D1A">
      <w:pPr>
        <w:jc w:val="center"/>
        <w:rPr>
          <w:b/>
          <w:bCs/>
          <w:color w:val="C00000"/>
        </w:rPr>
      </w:pPr>
      <w:r w:rsidRPr="52A90D1A">
        <w:rPr>
          <w:b/>
          <w:bCs/>
          <w:color w:val="C00000"/>
        </w:rPr>
        <w:t>Wednesday October 16,2019. 6:30</w:t>
      </w:r>
    </w:p>
    <w:p w:rsidR="005074ED" w:rsidRPr="005371F0" w:rsidRDefault="005074ED" w:rsidP="005074ED">
      <w:pPr>
        <w:jc w:val="center"/>
        <w:rPr>
          <w:b/>
        </w:rPr>
      </w:pPr>
      <w:r w:rsidRPr="005371F0">
        <w:rPr>
          <w:b/>
        </w:rPr>
        <w:t xml:space="preserve">Holy Name </w:t>
      </w:r>
      <w:r w:rsidR="00CB367F" w:rsidRPr="005371F0">
        <w:rPr>
          <w:b/>
        </w:rPr>
        <w:t>Library/</w:t>
      </w:r>
      <w:r w:rsidRPr="005371F0">
        <w:rPr>
          <w:b/>
        </w:rPr>
        <w:t>Learning Commons</w:t>
      </w:r>
    </w:p>
    <w:p w:rsidR="009A1E4A" w:rsidRPr="005371F0" w:rsidRDefault="009A1E4A"/>
    <w:p w:rsidR="005074ED" w:rsidRPr="005371F0" w:rsidRDefault="005074ED"/>
    <w:p w:rsidR="00577ABB" w:rsidRPr="006D47F5" w:rsidRDefault="51E791BF" w:rsidP="51E791BF">
      <w:pPr>
        <w:rPr>
          <w:color w:val="FF0000"/>
        </w:rPr>
      </w:pPr>
      <w:r w:rsidRPr="51E791BF">
        <w:rPr>
          <w:b/>
          <w:bCs/>
          <w:u w:val="single"/>
        </w:rPr>
        <w:t>In Attendance</w:t>
      </w:r>
      <w:r w:rsidRPr="51E791BF">
        <w:rPr>
          <w:b/>
          <w:bCs/>
        </w:rPr>
        <w:t>:</w:t>
      </w:r>
      <w:r>
        <w:t xml:space="preserve"> Ja</w:t>
      </w:r>
      <w:r w:rsidR="00495823">
        <w:t xml:space="preserve">mie </w:t>
      </w:r>
      <w:proofErr w:type="spellStart"/>
      <w:r w:rsidR="00495823">
        <w:t>Corderio</w:t>
      </w:r>
      <w:proofErr w:type="spellEnd"/>
      <w:r w:rsidR="00495823">
        <w:t>, Alana Todd, Lindsa</w:t>
      </w:r>
      <w:r>
        <w:t>y Bo</w:t>
      </w:r>
      <w:r w:rsidR="00495823">
        <w:t>urque, Amanda</w:t>
      </w:r>
      <w:r>
        <w:t xml:space="preserve"> Graham, Brad Duffy, Melissa </w:t>
      </w:r>
      <w:proofErr w:type="spellStart"/>
      <w:r>
        <w:t>Marrison</w:t>
      </w:r>
      <w:proofErr w:type="spellEnd"/>
      <w:r>
        <w:t xml:space="preserve">, Bonnie Henderson. </w:t>
      </w:r>
      <w:proofErr w:type="spellStart"/>
      <w:r>
        <w:t>Malissa</w:t>
      </w:r>
      <w:proofErr w:type="spellEnd"/>
      <w:r>
        <w:t xml:space="preserve"> Sheridan.</w:t>
      </w:r>
    </w:p>
    <w:p w:rsidR="00E40ECC" w:rsidRPr="006D47F5" w:rsidRDefault="00E40ECC">
      <w:pPr>
        <w:rPr>
          <w:color w:val="FF0000"/>
          <w:szCs w:val="22"/>
        </w:rPr>
      </w:pPr>
    </w:p>
    <w:p w:rsidR="0007754D" w:rsidRPr="006D47F5" w:rsidRDefault="51E791BF" w:rsidP="3F524742">
      <w:pPr>
        <w:rPr>
          <w:color w:val="FF0000"/>
        </w:rPr>
      </w:pPr>
      <w:r w:rsidRPr="51E791BF">
        <w:rPr>
          <w:b/>
          <w:bCs/>
          <w:i/>
          <w:iCs/>
        </w:rPr>
        <w:t>Regrets</w:t>
      </w:r>
      <w:r w:rsidRPr="51E791BF">
        <w:rPr>
          <w:b/>
          <w:bCs/>
        </w:rPr>
        <w:t>:</w:t>
      </w:r>
      <w:r>
        <w:t xml:space="preserve">  Angela Warren, Lesley </w:t>
      </w:r>
      <w:proofErr w:type="spellStart"/>
      <w:r>
        <w:t>Petras</w:t>
      </w:r>
      <w:proofErr w:type="spellEnd"/>
      <w:r>
        <w:t>, Alisha Darling- Willing, Francine Oosterman, Kristen Bolton</w:t>
      </w:r>
      <w:r w:rsidR="00EA2DAE">
        <w:t xml:space="preserve">, Nikki Irwin, Jennifer Skinner-Riddle, Kaitlin </w:t>
      </w:r>
      <w:proofErr w:type="spellStart"/>
      <w:r w:rsidR="00EA2DAE">
        <w:t>Greenlees</w:t>
      </w:r>
      <w:proofErr w:type="spellEnd"/>
      <w:r w:rsidR="00EA2DAE">
        <w:t>, Nick Todd</w:t>
      </w:r>
    </w:p>
    <w:p w:rsidR="0007754D" w:rsidRPr="006D47F5" w:rsidRDefault="0007754D">
      <w:pPr>
        <w:rPr>
          <w:color w:val="FF0000"/>
          <w:szCs w:val="22"/>
        </w:rPr>
      </w:pPr>
    </w:p>
    <w:p w:rsidR="0007754D" w:rsidRDefault="0007754D" w:rsidP="0007754D">
      <w:pPr>
        <w:rPr>
          <w:b/>
          <w:lang w:val="en-CA"/>
        </w:rPr>
      </w:pPr>
      <w:r>
        <w:rPr>
          <w:b/>
          <w:lang w:val="en-CA"/>
        </w:rPr>
        <w:t>2019-2020 Catholic School Council</w:t>
      </w:r>
    </w:p>
    <w:p w:rsidR="0007754D" w:rsidRPr="005371F0" w:rsidRDefault="0007754D" w:rsidP="0007754D">
      <w:pPr>
        <w:rPr>
          <w:szCs w:val="22"/>
          <w:lang w:val="en-CA"/>
        </w:rPr>
      </w:pPr>
      <w:r>
        <w:rPr>
          <w:b/>
          <w:szCs w:val="22"/>
          <w:lang w:val="en-CA"/>
        </w:rPr>
        <w:t>Chair</w:t>
      </w:r>
      <w:r w:rsidRPr="005371F0">
        <w:rPr>
          <w:b/>
          <w:szCs w:val="22"/>
          <w:lang w:val="en-CA"/>
        </w:rPr>
        <w:t>:</w:t>
      </w:r>
      <w:r>
        <w:rPr>
          <w:szCs w:val="22"/>
          <w:lang w:val="en-CA"/>
        </w:rPr>
        <w:t xml:space="preserve"> Lindsay Bourque</w:t>
      </w:r>
    </w:p>
    <w:p w:rsidR="0007754D" w:rsidRPr="005371F0" w:rsidRDefault="0007754D" w:rsidP="0007754D">
      <w:pPr>
        <w:rPr>
          <w:szCs w:val="22"/>
          <w:lang w:val="en-CA"/>
        </w:rPr>
      </w:pPr>
      <w:r w:rsidRPr="005371F0">
        <w:rPr>
          <w:b/>
          <w:szCs w:val="22"/>
          <w:lang w:val="en-CA"/>
        </w:rPr>
        <w:t>Secretary:</w:t>
      </w:r>
      <w:r>
        <w:rPr>
          <w:szCs w:val="22"/>
          <w:lang w:val="en-CA"/>
        </w:rPr>
        <w:t xml:space="preserve"> </w:t>
      </w:r>
      <w:proofErr w:type="spellStart"/>
      <w:r>
        <w:rPr>
          <w:szCs w:val="22"/>
          <w:lang w:val="en-CA"/>
        </w:rPr>
        <w:t>Malissa</w:t>
      </w:r>
      <w:proofErr w:type="spellEnd"/>
      <w:r>
        <w:rPr>
          <w:szCs w:val="22"/>
          <w:lang w:val="en-CA"/>
        </w:rPr>
        <w:t xml:space="preserve"> Sheridan</w:t>
      </w:r>
    </w:p>
    <w:p w:rsidR="0007754D" w:rsidRPr="005371F0" w:rsidRDefault="0007754D" w:rsidP="0007754D">
      <w:pPr>
        <w:rPr>
          <w:szCs w:val="22"/>
          <w:lang w:val="en-CA"/>
        </w:rPr>
      </w:pPr>
      <w:r w:rsidRPr="005371F0">
        <w:rPr>
          <w:b/>
          <w:szCs w:val="22"/>
          <w:lang w:val="en-CA"/>
        </w:rPr>
        <w:t>Treasurer:</w:t>
      </w:r>
      <w:r w:rsidRPr="005371F0">
        <w:rPr>
          <w:szCs w:val="22"/>
          <w:lang w:val="en-CA"/>
        </w:rPr>
        <w:t xml:space="preserve"> </w:t>
      </w:r>
      <w:r>
        <w:rPr>
          <w:szCs w:val="22"/>
          <w:lang w:val="en-CA"/>
        </w:rPr>
        <w:t xml:space="preserve">Lesley </w:t>
      </w:r>
      <w:proofErr w:type="spellStart"/>
      <w:r>
        <w:rPr>
          <w:szCs w:val="22"/>
          <w:lang w:val="en-CA"/>
        </w:rPr>
        <w:t>Petras</w:t>
      </w:r>
      <w:proofErr w:type="spellEnd"/>
    </w:p>
    <w:p w:rsidR="0007754D" w:rsidRPr="005371F0" w:rsidRDefault="0007754D" w:rsidP="0007754D">
      <w:pPr>
        <w:rPr>
          <w:szCs w:val="22"/>
          <w:lang w:val="en-CA"/>
        </w:rPr>
      </w:pPr>
      <w:r w:rsidRPr="005371F0">
        <w:rPr>
          <w:b/>
          <w:szCs w:val="22"/>
          <w:lang w:val="en-CA"/>
        </w:rPr>
        <w:t>Teaching Representative:</w:t>
      </w:r>
      <w:r w:rsidRPr="005371F0">
        <w:rPr>
          <w:szCs w:val="22"/>
          <w:lang w:val="en-CA"/>
        </w:rPr>
        <w:t xml:space="preserve"> Mrs. A. Graham (Grade 1)</w:t>
      </w:r>
    </w:p>
    <w:p w:rsidR="0007754D" w:rsidRPr="005371F0" w:rsidRDefault="0007754D" w:rsidP="0007754D">
      <w:pPr>
        <w:rPr>
          <w:szCs w:val="22"/>
          <w:lang w:val="en-CA"/>
        </w:rPr>
      </w:pPr>
      <w:r>
        <w:rPr>
          <w:b/>
          <w:szCs w:val="22"/>
          <w:lang w:val="en-CA"/>
        </w:rPr>
        <w:t>Fundraising Lead</w:t>
      </w:r>
      <w:r w:rsidRPr="005371F0">
        <w:rPr>
          <w:b/>
          <w:szCs w:val="22"/>
          <w:lang w:val="en-CA"/>
        </w:rPr>
        <w:t>:</w:t>
      </w:r>
      <w:r>
        <w:rPr>
          <w:szCs w:val="22"/>
          <w:lang w:val="en-CA"/>
        </w:rPr>
        <w:t xml:space="preserve"> Alana Todd</w:t>
      </w:r>
    </w:p>
    <w:p w:rsidR="0007754D" w:rsidRPr="005371F0" w:rsidRDefault="0007754D" w:rsidP="0007754D">
      <w:pPr>
        <w:rPr>
          <w:szCs w:val="22"/>
          <w:lang w:val="en-CA"/>
        </w:rPr>
      </w:pPr>
      <w:r w:rsidRPr="005371F0">
        <w:rPr>
          <w:b/>
          <w:szCs w:val="22"/>
          <w:lang w:val="en-CA"/>
        </w:rPr>
        <w:t>CUPE Representative:</w:t>
      </w:r>
      <w:r w:rsidRPr="005371F0">
        <w:rPr>
          <w:szCs w:val="22"/>
          <w:lang w:val="en-CA"/>
        </w:rPr>
        <w:t xml:space="preserve"> Angela Warren</w:t>
      </w:r>
    </w:p>
    <w:p w:rsidR="0007754D" w:rsidRPr="005371F0" w:rsidRDefault="3666B888" w:rsidP="3666B888">
      <w:pPr>
        <w:rPr>
          <w:lang w:val="en-CA"/>
        </w:rPr>
      </w:pPr>
      <w:r w:rsidRPr="3666B888">
        <w:rPr>
          <w:b/>
          <w:bCs/>
          <w:lang w:val="en-CA"/>
        </w:rPr>
        <w:t>Parish Representative:</w:t>
      </w:r>
      <w:r w:rsidRPr="3666B888">
        <w:rPr>
          <w:lang w:val="en-CA"/>
        </w:rPr>
        <w:t xml:space="preserve"> Mary O’Brien/Bonnie Henderson</w:t>
      </w:r>
    </w:p>
    <w:p w:rsidR="00A74B8C" w:rsidRDefault="0007754D" w:rsidP="0007754D">
      <w:pPr>
        <w:rPr>
          <w:szCs w:val="22"/>
          <w:lang w:val="en-CA"/>
        </w:rPr>
      </w:pPr>
      <w:r w:rsidRPr="005371F0">
        <w:rPr>
          <w:b/>
          <w:szCs w:val="22"/>
          <w:lang w:val="en-CA"/>
        </w:rPr>
        <w:t>Community Representative:</w:t>
      </w:r>
      <w:r w:rsidRPr="005371F0">
        <w:rPr>
          <w:szCs w:val="22"/>
          <w:lang w:val="en-CA"/>
        </w:rPr>
        <w:t xml:space="preserve"> Francine Oosterman</w:t>
      </w:r>
    </w:p>
    <w:p w:rsidR="0007754D" w:rsidRDefault="00A74B8C" w:rsidP="0007754D">
      <w:pPr>
        <w:rPr>
          <w:szCs w:val="22"/>
          <w:lang w:val="en-CA"/>
        </w:rPr>
      </w:pPr>
      <w:r w:rsidRPr="00A74B8C">
        <w:rPr>
          <w:b/>
          <w:szCs w:val="22"/>
          <w:lang w:val="en-CA"/>
        </w:rPr>
        <w:t>OAPCE Representative:</w:t>
      </w:r>
      <w:r>
        <w:rPr>
          <w:szCs w:val="22"/>
          <w:lang w:val="en-CA"/>
        </w:rPr>
        <w:t xml:space="preserve"> Nikki Irwin</w:t>
      </w:r>
    </w:p>
    <w:p w:rsidR="3666B888" w:rsidRDefault="51E791BF" w:rsidP="51E791BF">
      <w:pPr>
        <w:rPr>
          <w:color w:val="FF0000"/>
          <w:lang w:val="en-CA"/>
        </w:rPr>
      </w:pPr>
      <w:r w:rsidRPr="51E791BF">
        <w:rPr>
          <w:b/>
          <w:bCs/>
          <w:lang w:val="en-CA"/>
        </w:rPr>
        <w:t>Parent Representative(s):</w:t>
      </w:r>
      <w:r w:rsidRPr="51E791BF">
        <w:rPr>
          <w:lang w:val="en-CA"/>
        </w:rPr>
        <w:t xml:space="preserve"> Nikki Irwin, Jennifer Riddle, </w:t>
      </w:r>
      <w:proofErr w:type="spellStart"/>
      <w:r w:rsidRPr="51E791BF">
        <w:rPr>
          <w:lang w:val="en-CA"/>
        </w:rPr>
        <w:t>Malissa</w:t>
      </w:r>
      <w:proofErr w:type="spellEnd"/>
      <w:r w:rsidRPr="51E791BF">
        <w:rPr>
          <w:lang w:val="en-CA"/>
        </w:rPr>
        <w:t xml:space="preserve"> Sheridan, Alana Todd, Nick Todd, Lesley </w:t>
      </w:r>
      <w:proofErr w:type="spellStart"/>
      <w:r w:rsidRPr="51E791BF">
        <w:rPr>
          <w:lang w:val="en-CA"/>
        </w:rPr>
        <w:t>Petras</w:t>
      </w:r>
      <w:proofErr w:type="spellEnd"/>
      <w:r w:rsidRPr="51E791BF">
        <w:rPr>
          <w:lang w:val="en-CA"/>
        </w:rPr>
        <w:t xml:space="preserve"> , Jamie </w:t>
      </w:r>
      <w:proofErr w:type="spellStart"/>
      <w:r w:rsidRPr="51E791BF">
        <w:rPr>
          <w:lang w:val="en-CA"/>
        </w:rPr>
        <w:t>Cordeiro</w:t>
      </w:r>
      <w:proofErr w:type="spellEnd"/>
      <w:r w:rsidRPr="51E791BF">
        <w:rPr>
          <w:lang w:val="en-CA"/>
        </w:rPr>
        <w:t xml:space="preserve">, Brad Duffy, Kaitlin </w:t>
      </w:r>
      <w:proofErr w:type="spellStart"/>
      <w:r w:rsidRPr="51E791BF">
        <w:rPr>
          <w:lang w:val="en-CA"/>
        </w:rPr>
        <w:t>Greenlees</w:t>
      </w:r>
      <w:proofErr w:type="spellEnd"/>
      <w:r w:rsidRPr="51E791BF">
        <w:rPr>
          <w:lang w:val="en-CA"/>
        </w:rPr>
        <w:t xml:space="preserve">, Melissa </w:t>
      </w:r>
      <w:proofErr w:type="spellStart"/>
      <w:r w:rsidRPr="51E791BF">
        <w:rPr>
          <w:lang w:val="en-CA"/>
        </w:rPr>
        <w:t>Marrison</w:t>
      </w:r>
      <w:proofErr w:type="spellEnd"/>
      <w:r w:rsidRPr="51E791BF">
        <w:rPr>
          <w:lang w:val="en-CA"/>
        </w:rPr>
        <w:t>, Kristen Bolton.</w:t>
      </w:r>
    </w:p>
    <w:p w:rsidR="009A1E4A" w:rsidRPr="005371F0" w:rsidRDefault="009A1E4A">
      <w:pPr>
        <w:rPr>
          <w:szCs w:val="22"/>
        </w:rPr>
      </w:pPr>
    </w:p>
    <w:p w:rsidR="00A95578" w:rsidRPr="005371F0" w:rsidRDefault="00A95578" w:rsidP="00CB367F">
      <w:pPr>
        <w:rPr>
          <w:lang w:val="en-CA"/>
        </w:rPr>
      </w:pPr>
    </w:p>
    <w:p w:rsidR="0002013B" w:rsidRPr="0002013B" w:rsidRDefault="005F69D1" w:rsidP="007D1F97">
      <w:pPr>
        <w:rPr>
          <w:b/>
          <w:u w:val="single"/>
          <w:lang w:val="en-CA"/>
        </w:rPr>
      </w:pPr>
      <w:r w:rsidRPr="0002013B">
        <w:rPr>
          <w:b/>
          <w:u w:val="single"/>
          <w:lang w:val="en-CA"/>
        </w:rPr>
        <w:t xml:space="preserve">CHAIR REPORT: </w:t>
      </w:r>
    </w:p>
    <w:p w:rsidR="0002013B" w:rsidRDefault="51E791BF" w:rsidP="51E791BF">
      <w:pPr>
        <w:rPr>
          <w:b/>
          <w:bCs/>
          <w:lang w:val="en-CA"/>
        </w:rPr>
      </w:pPr>
      <w:r w:rsidRPr="51E791BF">
        <w:rPr>
          <w:b/>
          <w:bCs/>
          <w:lang w:val="en-CA"/>
        </w:rPr>
        <w:t>Lindsay Bourque</w:t>
      </w:r>
    </w:p>
    <w:p w:rsidR="00D16CD3" w:rsidRPr="006D47F5" w:rsidRDefault="00D16CD3" w:rsidP="51E791BF">
      <w:pPr>
        <w:rPr>
          <w:b/>
          <w:bCs/>
          <w:lang w:val="en-CA"/>
        </w:rPr>
      </w:pPr>
    </w:p>
    <w:p w:rsidR="00D16CD3" w:rsidRPr="006D47F5" w:rsidRDefault="51E791BF" w:rsidP="51E791BF">
      <w:r w:rsidRPr="51E791BF">
        <w:rPr>
          <w:rFonts w:ascii="Cambria" w:eastAsia="Cambria" w:hAnsi="Cambria" w:cs="Cambria"/>
          <w:color w:val="000000" w:themeColor="text1"/>
          <w:lang w:val="en-CA"/>
        </w:rPr>
        <w:t>I have proposed these common guidelines as a means to guide an effectiv</w:t>
      </w:r>
      <w:r w:rsidR="00EA2DAE">
        <w:rPr>
          <w:rFonts w:ascii="Cambria" w:eastAsia="Cambria" w:hAnsi="Cambria" w:cs="Cambria"/>
          <w:color w:val="000000" w:themeColor="text1"/>
          <w:lang w:val="en-CA"/>
        </w:rPr>
        <w:t>e council.  We will revisit these at the November</w:t>
      </w:r>
      <w:r w:rsidRPr="51E791BF">
        <w:rPr>
          <w:rFonts w:ascii="Cambria" w:eastAsia="Cambria" w:hAnsi="Cambria" w:cs="Cambria"/>
          <w:color w:val="000000" w:themeColor="text1"/>
          <w:lang w:val="en-CA"/>
        </w:rPr>
        <w:t xml:space="preserve"> meeting for feedback before we adopt them as our council's by-laws.</w:t>
      </w:r>
    </w:p>
    <w:p w:rsidR="00D16CD3" w:rsidRPr="006D47F5" w:rsidRDefault="0007754D" w:rsidP="51E791BF">
      <w:r>
        <w:br/>
      </w:r>
    </w:p>
    <w:p w:rsidR="00D16CD3" w:rsidRPr="006D47F5" w:rsidRDefault="51E791BF" w:rsidP="51E791BF">
      <w:r w:rsidRPr="51E791BF">
        <w:rPr>
          <w:rFonts w:ascii="Cambria" w:eastAsia="Cambria" w:hAnsi="Cambria" w:cs="Cambria"/>
          <w:color w:val="000000" w:themeColor="text1"/>
          <w:lang w:val="en-CA"/>
        </w:rPr>
        <w:t xml:space="preserve">5 Common guidelines for an Effective Catholic School Council </w:t>
      </w:r>
    </w:p>
    <w:p w:rsidR="00D16CD3" w:rsidRPr="006D47F5" w:rsidRDefault="51E791BF" w:rsidP="51E791BF">
      <w:r w:rsidRPr="51E791BF">
        <w:rPr>
          <w:rFonts w:ascii="Cambria" w:eastAsia="Cambria" w:hAnsi="Cambria" w:cs="Cambria"/>
          <w:color w:val="000000" w:themeColor="text1"/>
          <w:lang w:val="en-CA"/>
        </w:rPr>
        <w:t xml:space="preserve"> </w:t>
      </w:r>
    </w:p>
    <w:p w:rsidR="00D16CD3" w:rsidRPr="006D47F5" w:rsidRDefault="51E791BF" w:rsidP="51E791BF">
      <w:r w:rsidRPr="51E791BF">
        <w:rPr>
          <w:rFonts w:ascii="Cambria" w:eastAsia="Cambria" w:hAnsi="Cambria" w:cs="Cambria"/>
          <w:color w:val="201F1E"/>
          <w:lang w:val="en-CA"/>
        </w:rPr>
        <w:t>1)</w:t>
      </w:r>
      <w:r w:rsidRPr="51E791BF">
        <w:rPr>
          <w:rFonts w:ascii="Cambria" w:eastAsia="Cambria" w:hAnsi="Cambria" w:cs="Cambria"/>
          <w:color w:val="201F1E"/>
          <w:sz w:val="14"/>
          <w:szCs w:val="14"/>
          <w:lang w:val="en-CA"/>
        </w:rPr>
        <w:t xml:space="preserve">  </w:t>
      </w:r>
      <w:r w:rsidRPr="51E791BF">
        <w:rPr>
          <w:rFonts w:ascii="Cambria" w:eastAsia="Cambria" w:hAnsi="Cambria" w:cs="Cambria"/>
          <w:color w:val="201F1E"/>
          <w:lang w:val="en-CA"/>
        </w:rPr>
        <w:t xml:space="preserve">All members of Catholic School Council (CSC) shall consider the best interest of </w:t>
      </w:r>
      <w:r w:rsidRPr="51E791BF">
        <w:rPr>
          <w:rFonts w:ascii="Cambria" w:eastAsia="Cambria" w:hAnsi="Cambria" w:cs="Cambria"/>
          <w:b/>
          <w:bCs/>
          <w:color w:val="201F1E"/>
          <w:lang w:val="en-CA"/>
        </w:rPr>
        <w:t xml:space="preserve">all </w:t>
      </w:r>
      <w:r w:rsidRPr="51E791BF">
        <w:rPr>
          <w:rFonts w:ascii="Cambria" w:eastAsia="Cambria" w:hAnsi="Cambria" w:cs="Cambria"/>
          <w:color w:val="201F1E"/>
          <w:lang w:val="en-CA"/>
        </w:rPr>
        <w:t>students. Members agree to be aligned on mandate, roles and work towards the council’s common goals in support of the School Improvement Plan.</w:t>
      </w:r>
    </w:p>
    <w:p w:rsidR="00D16CD3" w:rsidRPr="006D47F5" w:rsidRDefault="51E791BF" w:rsidP="51E791BF">
      <w:r w:rsidRPr="51E791BF">
        <w:rPr>
          <w:rFonts w:ascii="Cambria" w:eastAsia="Cambria" w:hAnsi="Cambria" w:cs="Cambria"/>
          <w:color w:val="000000" w:themeColor="text1"/>
          <w:lang w:val="en-CA"/>
        </w:rPr>
        <w:t xml:space="preserve"> </w:t>
      </w:r>
    </w:p>
    <w:p w:rsidR="00D16CD3" w:rsidRPr="006D47F5" w:rsidRDefault="51E791BF" w:rsidP="51E791BF">
      <w:r w:rsidRPr="51E791BF">
        <w:rPr>
          <w:rFonts w:ascii="Cambria" w:eastAsia="Cambria" w:hAnsi="Cambria" w:cs="Cambria"/>
          <w:color w:val="201F1E"/>
          <w:lang w:val="en-CA"/>
        </w:rPr>
        <w:t>2)</w:t>
      </w:r>
      <w:r w:rsidRPr="51E791BF">
        <w:rPr>
          <w:rFonts w:ascii="Cambria" w:eastAsia="Cambria" w:hAnsi="Cambria" w:cs="Cambria"/>
          <w:color w:val="201F1E"/>
          <w:sz w:val="14"/>
          <w:szCs w:val="14"/>
          <w:lang w:val="en-CA"/>
        </w:rPr>
        <w:t xml:space="preserve">  </w:t>
      </w:r>
      <w:r w:rsidRPr="51E791BF">
        <w:rPr>
          <w:rFonts w:ascii="Cambria" w:eastAsia="Cambria" w:hAnsi="Cambria" w:cs="Cambria"/>
          <w:color w:val="201F1E"/>
          <w:lang w:val="en-CA"/>
        </w:rPr>
        <w:t>All CSC members shall maintain the highest levels of integrity while in and out of council meetings and when speaking to the staff, parents and fellow council members at Holy Name Catholic School. Members agree to demonstrate respect and limit discussions regarding council matters outside of council or committee meetings.</w:t>
      </w:r>
    </w:p>
    <w:p w:rsidR="00D16CD3" w:rsidRPr="006D47F5" w:rsidRDefault="51E791BF" w:rsidP="51E791BF">
      <w:r w:rsidRPr="51E791BF">
        <w:rPr>
          <w:rFonts w:ascii="Cambria" w:eastAsia="Cambria" w:hAnsi="Cambria" w:cs="Cambria"/>
          <w:color w:val="000000" w:themeColor="text1"/>
          <w:lang w:val="en-CA"/>
        </w:rPr>
        <w:lastRenderedPageBreak/>
        <w:t xml:space="preserve"> </w:t>
      </w:r>
    </w:p>
    <w:p w:rsidR="00D16CD3" w:rsidRPr="006D47F5" w:rsidRDefault="00D16CD3" w:rsidP="51E791BF">
      <w:pPr>
        <w:rPr>
          <w:rFonts w:ascii="Cambria" w:eastAsia="Cambria" w:hAnsi="Cambria" w:cs="Cambria"/>
          <w:color w:val="201F1E"/>
          <w:lang w:val="en-CA"/>
        </w:rPr>
      </w:pPr>
    </w:p>
    <w:p w:rsidR="00D16CD3" w:rsidRPr="006D47F5" w:rsidRDefault="51E791BF" w:rsidP="51E791BF">
      <w:r w:rsidRPr="51E791BF">
        <w:rPr>
          <w:rFonts w:ascii="Cambria" w:eastAsia="Cambria" w:hAnsi="Cambria" w:cs="Cambria"/>
          <w:color w:val="201F1E"/>
          <w:lang w:val="en-CA"/>
        </w:rPr>
        <w:t>3)</w:t>
      </w:r>
      <w:r w:rsidRPr="51E791BF">
        <w:rPr>
          <w:rFonts w:ascii="Cambria" w:eastAsia="Cambria" w:hAnsi="Cambria" w:cs="Cambria"/>
          <w:color w:val="201F1E"/>
          <w:sz w:val="14"/>
          <w:szCs w:val="14"/>
          <w:lang w:val="en-CA"/>
        </w:rPr>
        <w:t xml:space="preserve">  </w:t>
      </w:r>
      <w:r w:rsidRPr="51E791BF">
        <w:rPr>
          <w:rFonts w:ascii="Cambria" w:eastAsia="Cambria" w:hAnsi="Cambria" w:cs="Cambria"/>
          <w:color w:val="201F1E"/>
          <w:lang w:val="en-CA"/>
        </w:rPr>
        <w:t>All CSC members shall treat other council members with respect and allow for diverse opinions to be shared without criticism.</w:t>
      </w:r>
    </w:p>
    <w:p w:rsidR="00D16CD3" w:rsidRPr="006D47F5" w:rsidRDefault="51E791BF" w:rsidP="51E791BF">
      <w:r w:rsidRPr="51E791BF">
        <w:rPr>
          <w:rFonts w:ascii="Cambria" w:eastAsia="Cambria" w:hAnsi="Cambria" w:cs="Cambria"/>
          <w:color w:val="000000" w:themeColor="text1"/>
          <w:lang w:val="en-CA"/>
        </w:rPr>
        <w:t xml:space="preserve"> </w:t>
      </w:r>
    </w:p>
    <w:p w:rsidR="00D16CD3" w:rsidRPr="006D47F5" w:rsidRDefault="51E791BF" w:rsidP="51E791BF">
      <w:r w:rsidRPr="51E791BF">
        <w:rPr>
          <w:rFonts w:ascii="Cambria" w:eastAsia="Cambria" w:hAnsi="Cambria" w:cs="Cambria"/>
          <w:color w:val="201F1E"/>
          <w:lang w:val="en-CA"/>
        </w:rPr>
        <w:t>4)</w:t>
      </w:r>
      <w:r w:rsidRPr="51E791BF">
        <w:rPr>
          <w:rFonts w:ascii="Cambria" w:eastAsia="Cambria" w:hAnsi="Cambria" w:cs="Cambria"/>
          <w:color w:val="201F1E"/>
          <w:sz w:val="14"/>
          <w:szCs w:val="14"/>
          <w:lang w:val="en-CA"/>
        </w:rPr>
        <w:t xml:space="preserve">  </w:t>
      </w:r>
      <w:r w:rsidRPr="51E791BF">
        <w:rPr>
          <w:rFonts w:ascii="Cambria" w:eastAsia="Cambria" w:hAnsi="Cambria" w:cs="Cambria"/>
          <w:color w:val="201F1E"/>
          <w:lang w:val="en-CA"/>
        </w:rPr>
        <w:t xml:space="preserve">All CSC members shall agree to maintain order and acknowledge </w:t>
      </w:r>
      <w:r w:rsidRPr="51E791BF">
        <w:rPr>
          <w:rFonts w:ascii="Cambria" w:eastAsia="Cambria" w:hAnsi="Cambria" w:cs="Cambria"/>
          <w:b/>
          <w:bCs/>
          <w:color w:val="201F1E"/>
          <w:lang w:val="en-CA"/>
        </w:rPr>
        <w:t xml:space="preserve">democratic </w:t>
      </w:r>
      <w:r w:rsidRPr="51E791BF">
        <w:rPr>
          <w:rFonts w:ascii="Cambria" w:eastAsia="Cambria" w:hAnsi="Cambria" w:cs="Cambria"/>
          <w:color w:val="201F1E"/>
          <w:lang w:val="en-CA"/>
        </w:rPr>
        <w:t xml:space="preserve">principles with regards to decision making when </w:t>
      </w:r>
      <w:r w:rsidRPr="51E791BF">
        <w:rPr>
          <w:rFonts w:ascii="Cambria" w:eastAsia="Cambria" w:hAnsi="Cambria" w:cs="Cambria"/>
          <w:b/>
          <w:bCs/>
          <w:color w:val="201F1E"/>
          <w:lang w:val="en-CA"/>
        </w:rPr>
        <w:t>voting on proposals</w:t>
      </w:r>
      <w:r w:rsidRPr="51E791BF">
        <w:rPr>
          <w:rFonts w:ascii="Cambria" w:eastAsia="Cambria" w:hAnsi="Cambria" w:cs="Cambria"/>
          <w:color w:val="201F1E"/>
          <w:lang w:val="en-CA"/>
        </w:rPr>
        <w:t xml:space="preserve">. Members of council agree to accept the consensus of the council after decisions have been made as </w:t>
      </w:r>
      <w:r w:rsidRPr="51E791BF">
        <w:rPr>
          <w:rFonts w:ascii="Cambria" w:eastAsia="Cambria" w:hAnsi="Cambria" w:cs="Cambria"/>
          <w:b/>
          <w:bCs/>
          <w:color w:val="201F1E"/>
          <w:lang w:val="en-CA"/>
        </w:rPr>
        <w:t xml:space="preserve">advisory </w:t>
      </w:r>
      <w:r w:rsidRPr="51E791BF">
        <w:rPr>
          <w:rFonts w:ascii="Cambria" w:eastAsia="Cambria" w:hAnsi="Cambria" w:cs="Cambria"/>
          <w:color w:val="201F1E"/>
          <w:lang w:val="en-CA"/>
        </w:rPr>
        <w:t>to the school Principal.</w:t>
      </w:r>
    </w:p>
    <w:p w:rsidR="00D16CD3" w:rsidRPr="006D47F5" w:rsidRDefault="51E791BF" w:rsidP="51E791BF">
      <w:r w:rsidRPr="51E791BF">
        <w:rPr>
          <w:rFonts w:ascii="Cambria" w:eastAsia="Cambria" w:hAnsi="Cambria" w:cs="Cambria"/>
          <w:color w:val="000000" w:themeColor="text1"/>
          <w:lang w:val="en-CA"/>
        </w:rPr>
        <w:t xml:space="preserve"> </w:t>
      </w:r>
    </w:p>
    <w:p w:rsidR="00D16CD3" w:rsidRPr="006D47F5" w:rsidRDefault="51E791BF" w:rsidP="51E791BF">
      <w:r w:rsidRPr="51E791BF">
        <w:rPr>
          <w:rFonts w:ascii="Cambria" w:eastAsia="Cambria" w:hAnsi="Cambria" w:cs="Cambria"/>
          <w:color w:val="201F1E"/>
          <w:lang w:val="en-CA"/>
        </w:rPr>
        <w:t>5)</w:t>
      </w:r>
      <w:r w:rsidRPr="51E791BF">
        <w:rPr>
          <w:rFonts w:ascii="Cambria" w:eastAsia="Cambria" w:hAnsi="Cambria" w:cs="Cambria"/>
          <w:color w:val="201F1E"/>
          <w:sz w:val="14"/>
          <w:szCs w:val="14"/>
          <w:lang w:val="en-CA"/>
        </w:rPr>
        <w:t xml:space="preserve">  </w:t>
      </w:r>
      <w:r w:rsidRPr="51E791BF">
        <w:rPr>
          <w:rFonts w:ascii="Cambria" w:eastAsia="Cambria" w:hAnsi="Cambria" w:cs="Cambria"/>
          <w:color w:val="201F1E"/>
          <w:lang w:val="en-CA"/>
        </w:rPr>
        <w:t>All CSC members shall limit discussion at school council meetings to matters of concern to the school community as a whole.</w:t>
      </w:r>
    </w:p>
    <w:p w:rsidR="00D16CD3" w:rsidRPr="006D47F5" w:rsidRDefault="00D16CD3" w:rsidP="51E791BF">
      <w:pPr>
        <w:rPr>
          <w:b/>
          <w:bCs/>
          <w:lang w:val="en-CA"/>
        </w:rPr>
      </w:pPr>
    </w:p>
    <w:p w:rsidR="005F69D1" w:rsidRDefault="005F69D1" w:rsidP="007D1F97">
      <w:pPr>
        <w:rPr>
          <w:lang w:val="en-CA"/>
        </w:rPr>
      </w:pPr>
    </w:p>
    <w:p w:rsidR="0002013B" w:rsidRPr="0002013B" w:rsidRDefault="005F69D1" w:rsidP="00CB367F">
      <w:pPr>
        <w:rPr>
          <w:b/>
          <w:u w:val="single"/>
          <w:lang w:val="en-CA"/>
        </w:rPr>
      </w:pPr>
      <w:r w:rsidRPr="0002013B">
        <w:rPr>
          <w:b/>
          <w:u w:val="single"/>
          <w:lang w:val="en-CA"/>
        </w:rPr>
        <w:t>TREASURER REPORT:</w:t>
      </w:r>
    </w:p>
    <w:p w:rsidR="00EA2DAE" w:rsidRDefault="00EA2DAE" w:rsidP="00CB367F">
      <w:pPr>
        <w:rPr>
          <w:b/>
          <w:lang w:val="en-CA"/>
        </w:rPr>
      </w:pPr>
      <w:r>
        <w:rPr>
          <w:b/>
          <w:lang w:val="en-CA"/>
        </w:rPr>
        <w:t>Lindsay Bourque and Mrs. McDonald</w:t>
      </w:r>
    </w:p>
    <w:p w:rsidR="0007754D" w:rsidRDefault="0007754D" w:rsidP="00CB367F">
      <w:pPr>
        <w:rPr>
          <w:b/>
          <w:lang w:val="en-CA"/>
        </w:rPr>
      </w:pPr>
    </w:p>
    <w:p w:rsidR="00EA2DAE" w:rsidRDefault="51E791BF" w:rsidP="51E791BF">
      <w:pPr>
        <w:rPr>
          <w:lang w:val="en-CA"/>
        </w:rPr>
      </w:pPr>
      <w:r w:rsidRPr="51E791BF">
        <w:rPr>
          <w:lang w:val="en-CA"/>
        </w:rPr>
        <w:t xml:space="preserve">We have proposed a Working budget to the council. We have included the funding for Yearbooks, Sacrament Gifts and School Agendas. We have increased the amount of money we want to contribute for such things as Technology, Teacher Consumables and Class trips.  We will also contribute to the grade 8 graduation to celebrate their accomplishment. </w:t>
      </w:r>
    </w:p>
    <w:p w:rsidR="51E791BF" w:rsidRDefault="51E791BF" w:rsidP="51E791BF">
      <w:pPr>
        <w:rPr>
          <w:lang w:val="en-CA"/>
        </w:rPr>
      </w:pPr>
    </w:p>
    <w:p w:rsidR="00A113C6" w:rsidRDefault="51E791BF" w:rsidP="51E791BF">
      <w:pPr>
        <w:rPr>
          <w:lang w:val="en-CA"/>
        </w:rPr>
      </w:pPr>
      <w:r w:rsidRPr="51E791BF">
        <w:rPr>
          <w:lang w:val="en-CA"/>
        </w:rPr>
        <w:t>The budget was discussed and voted on. The proposed working budget passed unanimously.</w:t>
      </w:r>
    </w:p>
    <w:p w:rsidR="00A113C6" w:rsidRDefault="00A113C6" w:rsidP="51E791BF">
      <w:pPr>
        <w:rPr>
          <w:lang w:val="en-CA"/>
        </w:rPr>
      </w:pPr>
    </w:p>
    <w:p w:rsidR="00A113C6" w:rsidRPr="00FC6D7A" w:rsidRDefault="00A113C6" w:rsidP="00A113C6">
      <w:pPr>
        <w:jc w:val="center"/>
        <w:rPr>
          <w:sz w:val="32"/>
          <w:szCs w:val="32"/>
          <w:u w:val="single"/>
        </w:rPr>
      </w:pPr>
      <w:r w:rsidRPr="00FC6D7A">
        <w:rPr>
          <w:sz w:val="32"/>
          <w:szCs w:val="32"/>
          <w:u w:val="single"/>
        </w:rPr>
        <w:t>Holy Name CSC Working Budget</w:t>
      </w:r>
    </w:p>
    <w:p w:rsidR="00A113C6" w:rsidRPr="00FC6D7A" w:rsidRDefault="00A113C6" w:rsidP="00A113C6">
      <w:pPr>
        <w:jc w:val="center"/>
        <w:rPr>
          <w:sz w:val="32"/>
          <w:szCs w:val="32"/>
        </w:rPr>
      </w:pPr>
    </w:p>
    <w:p w:rsidR="00A113C6" w:rsidRPr="005A70D7" w:rsidRDefault="00A113C6" w:rsidP="00A113C6">
      <w:pPr>
        <w:jc w:val="center"/>
        <w:rPr>
          <w:b/>
          <w:bCs/>
          <w:i/>
          <w:iCs/>
          <w:sz w:val="32"/>
          <w:szCs w:val="32"/>
        </w:rPr>
      </w:pPr>
      <w:r w:rsidRPr="005A70D7">
        <w:rPr>
          <w:b/>
          <w:bCs/>
          <w:i/>
          <w:iCs/>
          <w:sz w:val="32"/>
          <w:szCs w:val="32"/>
        </w:rPr>
        <w:t>Amount: $8973.18</w:t>
      </w:r>
    </w:p>
    <w:p w:rsidR="00A113C6" w:rsidRPr="00FC6D7A" w:rsidRDefault="00A113C6" w:rsidP="00A113C6">
      <w:pPr>
        <w:jc w:val="center"/>
        <w:rPr>
          <w:sz w:val="32"/>
          <w:szCs w:val="32"/>
        </w:rPr>
      </w:pPr>
    </w:p>
    <w:tbl>
      <w:tblPr>
        <w:tblStyle w:val="TableGrid"/>
        <w:tblW w:w="0" w:type="auto"/>
        <w:tblLook w:val="04A0" w:firstRow="1" w:lastRow="0" w:firstColumn="1" w:lastColumn="0" w:noHBand="0" w:noVBand="1"/>
      </w:tblPr>
      <w:tblGrid>
        <w:gridCol w:w="2319"/>
        <w:gridCol w:w="2151"/>
        <w:gridCol w:w="2009"/>
        <w:gridCol w:w="2151"/>
      </w:tblGrid>
      <w:tr w:rsidR="00A113C6">
        <w:tc>
          <w:tcPr>
            <w:tcW w:w="2337" w:type="dxa"/>
          </w:tcPr>
          <w:p w:rsidR="00A113C6" w:rsidRDefault="00A113C6" w:rsidP="00193CFB">
            <w:pPr>
              <w:rPr>
                <w:sz w:val="36"/>
                <w:szCs w:val="36"/>
              </w:rPr>
            </w:pPr>
            <w:r>
              <w:rPr>
                <w:sz w:val="36"/>
                <w:szCs w:val="36"/>
              </w:rPr>
              <w:t xml:space="preserve">Projected </w:t>
            </w:r>
          </w:p>
          <w:p w:rsidR="00A113C6" w:rsidRPr="00936849" w:rsidRDefault="00A113C6" w:rsidP="00193CFB">
            <w:pPr>
              <w:rPr>
                <w:sz w:val="36"/>
                <w:szCs w:val="36"/>
              </w:rPr>
            </w:pPr>
            <w:r>
              <w:rPr>
                <w:sz w:val="36"/>
                <w:szCs w:val="36"/>
              </w:rPr>
              <w:t>Expenditures</w:t>
            </w:r>
          </w:p>
        </w:tc>
        <w:tc>
          <w:tcPr>
            <w:tcW w:w="2337" w:type="dxa"/>
            <w:vAlign w:val="center"/>
          </w:tcPr>
          <w:p w:rsidR="00A113C6" w:rsidRPr="00936849" w:rsidRDefault="00A113C6" w:rsidP="005A70D7">
            <w:pPr>
              <w:jc w:val="center"/>
              <w:rPr>
                <w:sz w:val="36"/>
                <w:szCs w:val="36"/>
              </w:rPr>
            </w:pPr>
          </w:p>
          <w:p w:rsidR="00A113C6" w:rsidRPr="00936849" w:rsidRDefault="00A113C6" w:rsidP="005A70D7">
            <w:pPr>
              <w:jc w:val="center"/>
              <w:rPr>
                <w:sz w:val="36"/>
                <w:szCs w:val="36"/>
              </w:rPr>
            </w:pPr>
            <w:r w:rsidRPr="00936849">
              <w:rPr>
                <w:sz w:val="36"/>
                <w:szCs w:val="36"/>
              </w:rPr>
              <w:t>Projected $</w:t>
            </w:r>
          </w:p>
        </w:tc>
        <w:tc>
          <w:tcPr>
            <w:tcW w:w="2338" w:type="dxa"/>
            <w:vAlign w:val="center"/>
          </w:tcPr>
          <w:p w:rsidR="00A113C6" w:rsidRPr="00936849" w:rsidRDefault="00A113C6" w:rsidP="005A70D7">
            <w:pPr>
              <w:jc w:val="center"/>
              <w:rPr>
                <w:sz w:val="36"/>
                <w:szCs w:val="36"/>
              </w:rPr>
            </w:pPr>
          </w:p>
          <w:p w:rsidR="00A113C6" w:rsidRPr="00936849" w:rsidRDefault="00A113C6" w:rsidP="005A70D7">
            <w:pPr>
              <w:jc w:val="center"/>
              <w:rPr>
                <w:sz w:val="36"/>
                <w:szCs w:val="36"/>
              </w:rPr>
            </w:pPr>
            <w:r w:rsidRPr="00936849">
              <w:rPr>
                <w:sz w:val="36"/>
                <w:szCs w:val="36"/>
              </w:rPr>
              <w:t>Actual $</w:t>
            </w:r>
          </w:p>
        </w:tc>
        <w:tc>
          <w:tcPr>
            <w:tcW w:w="2338" w:type="dxa"/>
            <w:vAlign w:val="center"/>
          </w:tcPr>
          <w:p w:rsidR="00A113C6" w:rsidRPr="00936849" w:rsidRDefault="00A113C6" w:rsidP="005A70D7">
            <w:pPr>
              <w:jc w:val="center"/>
              <w:rPr>
                <w:sz w:val="36"/>
                <w:szCs w:val="36"/>
              </w:rPr>
            </w:pPr>
          </w:p>
          <w:p w:rsidR="00A113C6" w:rsidRPr="00936849" w:rsidRDefault="00A113C6" w:rsidP="005A70D7">
            <w:pPr>
              <w:jc w:val="center"/>
              <w:rPr>
                <w:sz w:val="36"/>
                <w:szCs w:val="36"/>
              </w:rPr>
            </w:pPr>
            <w:r w:rsidRPr="00936849">
              <w:rPr>
                <w:sz w:val="36"/>
                <w:szCs w:val="36"/>
              </w:rPr>
              <w:t>Gain/loss $</w:t>
            </w:r>
          </w:p>
        </w:tc>
      </w:tr>
      <w:tr w:rsidR="00A113C6">
        <w:tc>
          <w:tcPr>
            <w:tcW w:w="2337" w:type="dxa"/>
          </w:tcPr>
          <w:p w:rsidR="00A113C6" w:rsidRPr="00936849" w:rsidRDefault="00A113C6" w:rsidP="00193CFB">
            <w:pPr>
              <w:jc w:val="center"/>
              <w:rPr>
                <w:sz w:val="36"/>
                <w:szCs w:val="36"/>
              </w:rPr>
            </w:pPr>
            <w:r w:rsidRPr="00936849">
              <w:rPr>
                <w:sz w:val="36"/>
                <w:szCs w:val="36"/>
              </w:rPr>
              <w:t>Sacrament Gifts</w:t>
            </w:r>
          </w:p>
        </w:tc>
        <w:tc>
          <w:tcPr>
            <w:tcW w:w="2337" w:type="dxa"/>
          </w:tcPr>
          <w:p w:rsidR="00A113C6" w:rsidRDefault="00A113C6" w:rsidP="00193CFB">
            <w:pPr>
              <w:jc w:val="center"/>
              <w:rPr>
                <w:sz w:val="22"/>
                <w:szCs w:val="22"/>
              </w:rPr>
            </w:pPr>
            <w:r w:rsidRPr="008B473F">
              <w:rPr>
                <w:sz w:val="22"/>
                <w:szCs w:val="22"/>
              </w:rPr>
              <w:t>(30@$5)</w:t>
            </w:r>
          </w:p>
          <w:p w:rsidR="00A113C6" w:rsidRPr="008B473F" w:rsidRDefault="00A113C6" w:rsidP="00193CFB">
            <w:pPr>
              <w:jc w:val="center"/>
              <w:rPr>
                <w:sz w:val="22"/>
                <w:szCs w:val="22"/>
              </w:rPr>
            </w:pPr>
          </w:p>
          <w:p w:rsidR="00A113C6" w:rsidRPr="00936849" w:rsidRDefault="00A113C6" w:rsidP="008B473F">
            <w:pPr>
              <w:jc w:val="center"/>
              <w:rPr>
                <w:sz w:val="36"/>
                <w:szCs w:val="36"/>
              </w:rPr>
            </w:pPr>
            <w:r>
              <w:rPr>
                <w:sz w:val="36"/>
                <w:szCs w:val="36"/>
              </w:rPr>
              <w:t>$150</w:t>
            </w:r>
          </w:p>
        </w:tc>
        <w:tc>
          <w:tcPr>
            <w:tcW w:w="2338" w:type="dxa"/>
          </w:tcPr>
          <w:p w:rsidR="00A113C6" w:rsidRPr="00936849" w:rsidRDefault="00A113C6" w:rsidP="00193CFB">
            <w:pPr>
              <w:jc w:val="center"/>
              <w:rPr>
                <w:sz w:val="36"/>
                <w:szCs w:val="36"/>
              </w:rPr>
            </w:pPr>
          </w:p>
        </w:tc>
        <w:tc>
          <w:tcPr>
            <w:tcW w:w="2338" w:type="dxa"/>
          </w:tcPr>
          <w:p w:rsidR="00A113C6" w:rsidRPr="00936849" w:rsidRDefault="00A113C6" w:rsidP="00193CFB">
            <w:pPr>
              <w:jc w:val="center"/>
              <w:rPr>
                <w:sz w:val="36"/>
                <w:szCs w:val="36"/>
              </w:rPr>
            </w:pPr>
          </w:p>
        </w:tc>
      </w:tr>
      <w:tr w:rsidR="00A113C6">
        <w:tc>
          <w:tcPr>
            <w:tcW w:w="2337" w:type="dxa"/>
          </w:tcPr>
          <w:p w:rsidR="00A113C6" w:rsidRPr="00936849" w:rsidRDefault="00A113C6" w:rsidP="00193CFB">
            <w:pPr>
              <w:jc w:val="center"/>
              <w:rPr>
                <w:sz w:val="36"/>
                <w:szCs w:val="36"/>
              </w:rPr>
            </w:pPr>
            <w:r w:rsidRPr="00936849">
              <w:rPr>
                <w:sz w:val="36"/>
                <w:szCs w:val="36"/>
              </w:rPr>
              <w:t>Year Books</w:t>
            </w:r>
          </w:p>
        </w:tc>
        <w:tc>
          <w:tcPr>
            <w:tcW w:w="2337" w:type="dxa"/>
          </w:tcPr>
          <w:p w:rsidR="00A113C6" w:rsidRDefault="00A113C6" w:rsidP="00193CFB">
            <w:pPr>
              <w:jc w:val="center"/>
              <w:rPr>
                <w:sz w:val="22"/>
                <w:szCs w:val="22"/>
              </w:rPr>
            </w:pPr>
            <w:r w:rsidRPr="008B473F">
              <w:rPr>
                <w:sz w:val="22"/>
                <w:szCs w:val="22"/>
              </w:rPr>
              <w:t>(155@$10)</w:t>
            </w:r>
          </w:p>
          <w:p w:rsidR="00A113C6" w:rsidRPr="008B473F" w:rsidRDefault="00A113C6" w:rsidP="00193CFB">
            <w:pPr>
              <w:jc w:val="center"/>
              <w:rPr>
                <w:sz w:val="22"/>
                <w:szCs w:val="22"/>
              </w:rPr>
            </w:pPr>
          </w:p>
          <w:p w:rsidR="00A113C6" w:rsidRPr="00936849" w:rsidRDefault="00A113C6" w:rsidP="00193CFB">
            <w:pPr>
              <w:jc w:val="center"/>
              <w:rPr>
                <w:sz w:val="36"/>
                <w:szCs w:val="36"/>
              </w:rPr>
            </w:pPr>
            <w:r>
              <w:rPr>
                <w:sz w:val="36"/>
                <w:szCs w:val="36"/>
              </w:rPr>
              <w:t>$1550</w:t>
            </w:r>
          </w:p>
        </w:tc>
        <w:tc>
          <w:tcPr>
            <w:tcW w:w="2338" w:type="dxa"/>
          </w:tcPr>
          <w:p w:rsidR="00A113C6" w:rsidRPr="00936849" w:rsidRDefault="00A113C6" w:rsidP="00193CFB">
            <w:pPr>
              <w:jc w:val="center"/>
              <w:rPr>
                <w:sz w:val="36"/>
                <w:szCs w:val="36"/>
              </w:rPr>
            </w:pPr>
          </w:p>
        </w:tc>
        <w:tc>
          <w:tcPr>
            <w:tcW w:w="2338" w:type="dxa"/>
          </w:tcPr>
          <w:p w:rsidR="00A113C6" w:rsidRPr="00936849" w:rsidRDefault="00A113C6" w:rsidP="00193CFB">
            <w:pPr>
              <w:jc w:val="center"/>
              <w:rPr>
                <w:sz w:val="36"/>
                <w:szCs w:val="36"/>
              </w:rPr>
            </w:pPr>
          </w:p>
        </w:tc>
      </w:tr>
      <w:tr w:rsidR="00A113C6">
        <w:tc>
          <w:tcPr>
            <w:tcW w:w="2337" w:type="dxa"/>
          </w:tcPr>
          <w:p w:rsidR="00A113C6" w:rsidRDefault="00A113C6" w:rsidP="00193CFB">
            <w:pPr>
              <w:jc w:val="center"/>
              <w:rPr>
                <w:sz w:val="36"/>
                <w:szCs w:val="36"/>
              </w:rPr>
            </w:pPr>
            <w:r w:rsidRPr="00936849">
              <w:rPr>
                <w:sz w:val="36"/>
                <w:szCs w:val="36"/>
              </w:rPr>
              <w:t>Graduation</w:t>
            </w:r>
          </w:p>
          <w:p w:rsidR="00A113C6" w:rsidRPr="00936849" w:rsidRDefault="00A113C6" w:rsidP="00193CFB">
            <w:pPr>
              <w:jc w:val="center"/>
              <w:rPr>
                <w:sz w:val="36"/>
                <w:szCs w:val="36"/>
              </w:rPr>
            </w:pPr>
            <w:r>
              <w:rPr>
                <w:sz w:val="36"/>
                <w:szCs w:val="36"/>
              </w:rPr>
              <w:t>boat</w:t>
            </w:r>
          </w:p>
        </w:tc>
        <w:tc>
          <w:tcPr>
            <w:tcW w:w="2337" w:type="dxa"/>
          </w:tcPr>
          <w:p w:rsidR="00A113C6" w:rsidRPr="008B473F" w:rsidRDefault="00A113C6" w:rsidP="00193CFB">
            <w:pPr>
              <w:jc w:val="center"/>
              <w:rPr>
                <w:sz w:val="22"/>
                <w:szCs w:val="22"/>
              </w:rPr>
            </w:pPr>
            <w:r w:rsidRPr="008B473F">
              <w:rPr>
                <w:sz w:val="22"/>
                <w:szCs w:val="22"/>
              </w:rPr>
              <w:t>(15@$60)</w:t>
            </w:r>
          </w:p>
          <w:p w:rsidR="00A113C6" w:rsidRPr="008B473F" w:rsidRDefault="00A113C6" w:rsidP="00193CFB">
            <w:pPr>
              <w:jc w:val="center"/>
              <w:rPr>
                <w:sz w:val="22"/>
                <w:szCs w:val="22"/>
              </w:rPr>
            </w:pPr>
          </w:p>
          <w:p w:rsidR="00A113C6" w:rsidRPr="00936849" w:rsidRDefault="00A113C6" w:rsidP="00193CFB">
            <w:pPr>
              <w:jc w:val="center"/>
              <w:rPr>
                <w:sz w:val="36"/>
                <w:szCs w:val="36"/>
              </w:rPr>
            </w:pPr>
            <w:r>
              <w:rPr>
                <w:sz w:val="36"/>
                <w:szCs w:val="36"/>
              </w:rPr>
              <w:t>$900</w:t>
            </w:r>
          </w:p>
        </w:tc>
        <w:tc>
          <w:tcPr>
            <w:tcW w:w="2338" w:type="dxa"/>
          </w:tcPr>
          <w:p w:rsidR="00A113C6" w:rsidRPr="00936849" w:rsidRDefault="00A113C6" w:rsidP="00193CFB">
            <w:pPr>
              <w:jc w:val="center"/>
              <w:rPr>
                <w:sz w:val="36"/>
                <w:szCs w:val="36"/>
              </w:rPr>
            </w:pPr>
          </w:p>
        </w:tc>
        <w:tc>
          <w:tcPr>
            <w:tcW w:w="2338" w:type="dxa"/>
          </w:tcPr>
          <w:p w:rsidR="00A113C6" w:rsidRPr="00936849" w:rsidRDefault="00A113C6" w:rsidP="00193CFB">
            <w:pPr>
              <w:jc w:val="center"/>
              <w:rPr>
                <w:sz w:val="36"/>
                <w:szCs w:val="36"/>
              </w:rPr>
            </w:pPr>
          </w:p>
        </w:tc>
      </w:tr>
      <w:tr w:rsidR="00A113C6">
        <w:tc>
          <w:tcPr>
            <w:tcW w:w="2337" w:type="dxa"/>
          </w:tcPr>
          <w:p w:rsidR="00A113C6" w:rsidRPr="00936849" w:rsidRDefault="00A113C6" w:rsidP="00193CFB">
            <w:pPr>
              <w:jc w:val="center"/>
              <w:rPr>
                <w:sz w:val="36"/>
                <w:szCs w:val="36"/>
              </w:rPr>
            </w:pPr>
            <w:r>
              <w:rPr>
                <w:sz w:val="36"/>
                <w:szCs w:val="36"/>
              </w:rPr>
              <w:t xml:space="preserve">Staff </w:t>
            </w:r>
            <w:r>
              <w:rPr>
                <w:sz w:val="36"/>
                <w:szCs w:val="36"/>
              </w:rPr>
              <w:lastRenderedPageBreak/>
              <w:t>Appreciation</w:t>
            </w:r>
          </w:p>
        </w:tc>
        <w:tc>
          <w:tcPr>
            <w:tcW w:w="2337" w:type="dxa"/>
          </w:tcPr>
          <w:p w:rsidR="00A113C6" w:rsidRDefault="00A113C6" w:rsidP="00193CFB">
            <w:pPr>
              <w:jc w:val="center"/>
              <w:rPr>
                <w:sz w:val="22"/>
                <w:szCs w:val="22"/>
              </w:rPr>
            </w:pPr>
            <w:r w:rsidRPr="008B473F">
              <w:rPr>
                <w:sz w:val="22"/>
                <w:szCs w:val="22"/>
              </w:rPr>
              <w:lastRenderedPageBreak/>
              <w:t>(5@$50)</w:t>
            </w:r>
          </w:p>
          <w:p w:rsidR="00A113C6" w:rsidRPr="008B473F" w:rsidRDefault="00A113C6" w:rsidP="00193CFB">
            <w:pPr>
              <w:jc w:val="center"/>
              <w:rPr>
                <w:sz w:val="22"/>
                <w:szCs w:val="22"/>
              </w:rPr>
            </w:pPr>
          </w:p>
          <w:p w:rsidR="00A113C6" w:rsidRPr="00936849" w:rsidRDefault="00A113C6" w:rsidP="00193CFB">
            <w:pPr>
              <w:jc w:val="center"/>
              <w:rPr>
                <w:sz w:val="36"/>
                <w:szCs w:val="36"/>
              </w:rPr>
            </w:pPr>
            <w:r>
              <w:rPr>
                <w:sz w:val="36"/>
                <w:szCs w:val="36"/>
              </w:rPr>
              <w:t>$250</w:t>
            </w:r>
          </w:p>
        </w:tc>
        <w:tc>
          <w:tcPr>
            <w:tcW w:w="2338" w:type="dxa"/>
          </w:tcPr>
          <w:p w:rsidR="00A113C6" w:rsidRPr="00936849" w:rsidRDefault="00A113C6" w:rsidP="00193CFB">
            <w:pPr>
              <w:jc w:val="center"/>
              <w:rPr>
                <w:sz w:val="36"/>
                <w:szCs w:val="36"/>
              </w:rPr>
            </w:pPr>
          </w:p>
        </w:tc>
        <w:tc>
          <w:tcPr>
            <w:tcW w:w="2338" w:type="dxa"/>
          </w:tcPr>
          <w:p w:rsidR="00A113C6" w:rsidRPr="00936849" w:rsidRDefault="00A113C6" w:rsidP="00193CFB">
            <w:pPr>
              <w:jc w:val="center"/>
              <w:rPr>
                <w:sz w:val="36"/>
                <w:szCs w:val="36"/>
              </w:rPr>
            </w:pPr>
          </w:p>
        </w:tc>
      </w:tr>
      <w:tr w:rsidR="00A113C6">
        <w:tc>
          <w:tcPr>
            <w:tcW w:w="2337" w:type="dxa"/>
          </w:tcPr>
          <w:p w:rsidR="00A113C6" w:rsidRDefault="00A113C6" w:rsidP="00193CFB">
            <w:pPr>
              <w:jc w:val="center"/>
              <w:rPr>
                <w:sz w:val="36"/>
                <w:szCs w:val="36"/>
              </w:rPr>
            </w:pPr>
            <w:r w:rsidRPr="00936849">
              <w:rPr>
                <w:sz w:val="36"/>
                <w:szCs w:val="36"/>
              </w:rPr>
              <w:lastRenderedPageBreak/>
              <w:t>CPIC</w:t>
            </w:r>
          </w:p>
          <w:p w:rsidR="00A113C6" w:rsidRPr="00936849" w:rsidRDefault="00A113C6" w:rsidP="00193CFB">
            <w:pPr>
              <w:jc w:val="center"/>
              <w:rPr>
                <w:sz w:val="36"/>
                <w:szCs w:val="36"/>
              </w:rPr>
            </w:pPr>
          </w:p>
        </w:tc>
        <w:tc>
          <w:tcPr>
            <w:tcW w:w="2337" w:type="dxa"/>
          </w:tcPr>
          <w:p w:rsidR="00A113C6" w:rsidRDefault="00A113C6" w:rsidP="0022279B">
            <w:pPr>
              <w:jc w:val="center"/>
              <w:rPr>
                <w:sz w:val="22"/>
                <w:szCs w:val="22"/>
              </w:rPr>
            </w:pPr>
            <w:r w:rsidRPr="008B473F">
              <w:rPr>
                <w:sz w:val="22"/>
                <w:szCs w:val="22"/>
              </w:rPr>
              <w:t>(3)</w:t>
            </w:r>
          </w:p>
          <w:p w:rsidR="00A113C6" w:rsidRPr="00936849" w:rsidRDefault="00A113C6" w:rsidP="00C56DF3">
            <w:pPr>
              <w:jc w:val="center"/>
              <w:rPr>
                <w:sz w:val="36"/>
                <w:szCs w:val="36"/>
              </w:rPr>
            </w:pPr>
            <w:r>
              <w:rPr>
                <w:sz w:val="36"/>
                <w:szCs w:val="36"/>
              </w:rPr>
              <w:t>$100</w:t>
            </w:r>
          </w:p>
        </w:tc>
        <w:tc>
          <w:tcPr>
            <w:tcW w:w="2338" w:type="dxa"/>
          </w:tcPr>
          <w:p w:rsidR="00A113C6" w:rsidRPr="00936849" w:rsidRDefault="00A113C6" w:rsidP="00193CFB">
            <w:pPr>
              <w:jc w:val="center"/>
              <w:rPr>
                <w:sz w:val="36"/>
                <w:szCs w:val="36"/>
              </w:rPr>
            </w:pPr>
          </w:p>
        </w:tc>
        <w:tc>
          <w:tcPr>
            <w:tcW w:w="2338" w:type="dxa"/>
          </w:tcPr>
          <w:p w:rsidR="00A113C6" w:rsidRPr="00936849" w:rsidRDefault="00A113C6" w:rsidP="00193CFB">
            <w:pPr>
              <w:jc w:val="center"/>
              <w:rPr>
                <w:sz w:val="36"/>
                <w:szCs w:val="36"/>
              </w:rPr>
            </w:pPr>
          </w:p>
        </w:tc>
      </w:tr>
      <w:tr w:rsidR="00A113C6">
        <w:tc>
          <w:tcPr>
            <w:tcW w:w="2337" w:type="dxa"/>
          </w:tcPr>
          <w:p w:rsidR="00A113C6" w:rsidRDefault="00A113C6" w:rsidP="00193CFB">
            <w:pPr>
              <w:jc w:val="center"/>
              <w:rPr>
                <w:sz w:val="36"/>
                <w:szCs w:val="36"/>
              </w:rPr>
            </w:pPr>
            <w:r w:rsidRPr="00936849">
              <w:rPr>
                <w:sz w:val="36"/>
                <w:szCs w:val="36"/>
              </w:rPr>
              <w:t>Class Trips</w:t>
            </w:r>
          </w:p>
          <w:p w:rsidR="00A113C6" w:rsidRPr="00936849" w:rsidRDefault="00A113C6" w:rsidP="00193CFB">
            <w:pPr>
              <w:jc w:val="center"/>
              <w:rPr>
                <w:sz w:val="36"/>
                <w:szCs w:val="36"/>
              </w:rPr>
            </w:pPr>
            <w:r>
              <w:rPr>
                <w:sz w:val="36"/>
                <w:szCs w:val="36"/>
              </w:rPr>
              <w:t>Bus fare</w:t>
            </w:r>
          </w:p>
        </w:tc>
        <w:tc>
          <w:tcPr>
            <w:tcW w:w="2337" w:type="dxa"/>
          </w:tcPr>
          <w:p w:rsidR="00A113C6" w:rsidRDefault="00A113C6" w:rsidP="0022279B">
            <w:pPr>
              <w:jc w:val="center"/>
              <w:rPr>
                <w:sz w:val="22"/>
                <w:szCs w:val="22"/>
              </w:rPr>
            </w:pPr>
            <w:r w:rsidRPr="008B473F">
              <w:rPr>
                <w:sz w:val="22"/>
                <w:szCs w:val="22"/>
              </w:rPr>
              <w:t>(6@$150)</w:t>
            </w:r>
          </w:p>
          <w:p w:rsidR="00A113C6" w:rsidRPr="008B473F" w:rsidRDefault="00A113C6" w:rsidP="0022279B">
            <w:pPr>
              <w:jc w:val="center"/>
              <w:rPr>
                <w:sz w:val="22"/>
                <w:szCs w:val="22"/>
              </w:rPr>
            </w:pPr>
          </w:p>
          <w:p w:rsidR="00A113C6" w:rsidRPr="00936849" w:rsidRDefault="00A113C6" w:rsidP="00193CFB">
            <w:pPr>
              <w:jc w:val="center"/>
              <w:rPr>
                <w:sz w:val="36"/>
                <w:szCs w:val="36"/>
              </w:rPr>
            </w:pPr>
            <w:r>
              <w:rPr>
                <w:sz w:val="36"/>
                <w:szCs w:val="36"/>
              </w:rPr>
              <w:t>$900</w:t>
            </w:r>
          </w:p>
        </w:tc>
        <w:tc>
          <w:tcPr>
            <w:tcW w:w="2338" w:type="dxa"/>
          </w:tcPr>
          <w:p w:rsidR="00A113C6" w:rsidRPr="00936849" w:rsidRDefault="00A113C6" w:rsidP="00193CFB">
            <w:pPr>
              <w:jc w:val="center"/>
              <w:rPr>
                <w:sz w:val="36"/>
                <w:szCs w:val="36"/>
              </w:rPr>
            </w:pPr>
          </w:p>
        </w:tc>
        <w:tc>
          <w:tcPr>
            <w:tcW w:w="2338" w:type="dxa"/>
          </w:tcPr>
          <w:p w:rsidR="00A113C6" w:rsidRPr="00936849" w:rsidRDefault="00A113C6" w:rsidP="00193CFB">
            <w:pPr>
              <w:jc w:val="center"/>
              <w:rPr>
                <w:sz w:val="36"/>
                <w:szCs w:val="36"/>
              </w:rPr>
            </w:pPr>
          </w:p>
        </w:tc>
      </w:tr>
      <w:tr w:rsidR="00A113C6">
        <w:tc>
          <w:tcPr>
            <w:tcW w:w="2337" w:type="dxa"/>
          </w:tcPr>
          <w:p w:rsidR="00A113C6" w:rsidRPr="00936849" w:rsidRDefault="00A113C6" w:rsidP="00193CFB">
            <w:pPr>
              <w:jc w:val="center"/>
              <w:rPr>
                <w:sz w:val="36"/>
                <w:szCs w:val="36"/>
              </w:rPr>
            </w:pPr>
            <w:r w:rsidRPr="00936849">
              <w:rPr>
                <w:sz w:val="36"/>
                <w:szCs w:val="36"/>
              </w:rPr>
              <w:t>Teacher Consumables</w:t>
            </w:r>
          </w:p>
        </w:tc>
        <w:tc>
          <w:tcPr>
            <w:tcW w:w="2337" w:type="dxa"/>
          </w:tcPr>
          <w:p w:rsidR="00A113C6" w:rsidRDefault="00A113C6" w:rsidP="00193CFB">
            <w:pPr>
              <w:jc w:val="center"/>
              <w:rPr>
                <w:sz w:val="22"/>
                <w:szCs w:val="22"/>
              </w:rPr>
            </w:pPr>
            <w:r w:rsidRPr="008B473F">
              <w:rPr>
                <w:sz w:val="22"/>
                <w:szCs w:val="22"/>
              </w:rPr>
              <w:t>(8@$150)</w:t>
            </w:r>
          </w:p>
          <w:p w:rsidR="00A113C6" w:rsidRPr="008B473F" w:rsidRDefault="00A113C6" w:rsidP="00193CFB">
            <w:pPr>
              <w:jc w:val="center"/>
              <w:rPr>
                <w:sz w:val="22"/>
                <w:szCs w:val="22"/>
              </w:rPr>
            </w:pPr>
          </w:p>
          <w:p w:rsidR="00A113C6" w:rsidRPr="00936849" w:rsidRDefault="00A113C6" w:rsidP="00193CFB">
            <w:pPr>
              <w:jc w:val="center"/>
              <w:rPr>
                <w:sz w:val="36"/>
                <w:szCs w:val="36"/>
              </w:rPr>
            </w:pPr>
            <w:r>
              <w:rPr>
                <w:sz w:val="36"/>
                <w:szCs w:val="36"/>
              </w:rPr>
              <w:t>$1200</w:t>
            </w:r>
          </w:p>
        </w:tc>
        <w:tc>
          <w:tcPr>
            <w:tcW w:w="2338" w:type="dxa"/>
          </w:tcPr>
          <w:p w:rsidR="00A113C6" w:rsidRPr="00936849" w:rsidRDefault="00A113C6" w:rsidP="00193CFB">
            <w:pPr>
              <w:jc w:val="center"/>
              <w:rPr>
                <w:sz w:val="36"/>
                <w:szCs w:val="36"/>
              </w:rPr>
            </w:pPr>
          </w:p>
        </w:tc>
        <w:tc>
          <w:tcPr>
            <w:tcW w:w="2338" w:type="dxa"/>
          </w:tcPr>
          <w:p w:rsidR="00A113C6" w:rsidRPr="00936849" w:rsidRDefault="00A113C6" w:rsidP="00193CFB">
            <w:pPr>
              <w:jc w:val="center"/>
              <w:rPr>
                <w:sz w:val="36"/>
                <w:szCs w:val="36"/>
              </w:rPr>
            </w:pPr>
          </w:p>
        </w:tc>
      </w:tr>
      <w:tr w:rsidR="00A113C6">
        <w:tc>
          <w:tcPr>
            <w:tcW w:w="2337" w:type="dxa"/>
          </w:tcPr>
          <w:p w:rsidR="00A113C6" w:rsidRDefault="00A113C6" w:rsidP="00193CFB">
            <w:pPr>
              <w:jc w:val="center"/>
              <w:rPr>
                <w:sz w:val="36"/>
                <w:szCs w:val="36"/>
              </w:rPr>
            </w:pPr>
            <w:r w:rsidRPr="00936849">
              <w:rPr>
                <w:sz w:val="36"/>
                <w:szCs w:val="36"/>
              </w:rPr>
              <w:t>Technology</w:t>
            </w:r>
          </w:p>
          <w:p w:rsidR="00A113C6" w:rsidRPr="00936849" w:rsidRDefault="00A113C6" w:rsidP="00193CFB">
            <w:pPr>
              <w:jc w:val="center"/>
              <w:rPr>
                <w:sz w:val="36"/>
                <w:szCs w:val="36"/>
              </w:rPr>
            </w:pPr>
            <w:r>
              <w:rPr>
                <w:sz w:val="36"/>
                <w:szCs w:val="36"/>
              </w:rPr>
              <w:t>iPads &amp; tub</w:t>
            </w:r>
          </w:p>
        </w:tc>
        <w:tc>
          <w:tcPr>
            <w:tcW w:w="2337" w:type="dxa"/>
          </w:tcPr>
          <w:p w:rsidR="00A113C6" w:rsidRDefault="00A113C6" w:rsidP="00193CFB">
            <w:pPr>
              <w:jc w:val="center"/>
              <w:rPr>
                <w:sz w:val="22"/>
                <w:szCs w:val="22"/>
              </w:rPr>
            </w:pPr>
            <w:r w:rsidRPr="008B473F">
              <w:rPr>
                <w:sz w:val="22"/>
                <w:szCs w:val="22"/>
              </w:rPr>
              <w:t>($7050+$150)</w:t>
            </w:r>
            <w:r>
              <w:rPr>
                <w:sz w:val="22"/>
                <w:szCs w:val="22"/>
              </w:rPr>
              <w:t xml:space="preserve"> / 2</w:t>
            </w:r>
          </w:p>
          <w:p w:rsidR="00A113C6" w:rsidRPr="008B473F" w:rsidRDefault="00A113C6" w:rsidP="00193CFB">
            <w:pPr>
              <w:jc w:val="center"/>
              <w:rPr>
                <w:sz w:val="22"/>
                <w:szCs w:val="22"/>
              </w:rPr>
            </w:pPr>
          </w:p>
          <w:p w:rsidR="00A113C6" w:rsidRPr="00936849" w:rsidRDefault="00A113C6" w:rsidP="00193CFB">
            <w:pPr>
              <w:jc w:val="center"/>
              <w:rPr>
                <w:sz w:val="36"/>
                <w:szCs w:val="36"/>
              </w:rPr>
            </w:pPr>
            <w:r>
              <w:rPr>
                <w:sz w:val="36"/>
                <w:szCs w:val="36"/>
              </w:rPr>
              <w:t>$3600</w:t>
            </w:r>
          </w:p>
        </w:tc>
        <w:tc>
          <w:tcPr>
            <w:tcW w:w="2338" w:type="dxa"/>
          </w:tcPr>
          <w:p w:rsidR="00A113C6" w:rsidRPr="00936849" w:rsidRDefault="00A113C6" w:rsidP="00193CFB">
            <w:pPr>
              <w:jc w:val="center"/>
              <w:rPr>
                <w:sz w:val="36"/>
                <w:szCs w:val="36"/>
              </w:rPr>
            </w:pPr>
          </w:p>
        </w:tc>
        <w:tc>
          <w:tcPr>
            <w:tcW w:w="2338" w:type="dxa"/>
          </w:tcPr>
          <w:p w:rsidR="00A113C6" w:rsidRPr="00936849" w:rsidRDefault="00A113C6" w:rsidP="00193CFB">
            <w:pPr>
              <w:jc w:val="center"/>
              <w:rPr>
                <w:sz w:val="36"/>
                <w:szCs w:val="36"/>
              </w:rPr>
            </w:pPr>
          </w:p>
        </w:tc>
      </w:tr>
      <w:tr w:rsidR="00A113C6">
        <w:tc>
          <w:tcPr>
            <w:tcW w:w="2337" w:type="dxa"/>
          </w:tcPr>
          <w:p w:rsidR="00A113C6" w:rsidRPr="00936849" w:rsidRDefault="00A113C6" w:rsidP="008B473F">
            <w:pPr>
              <w:jc w:val="center"/>
              <w:rPr>
                <w:sz w:val="36"/>
                <w:szCs w:val="36"/>
              </w:rPr>
            </w:pPr>
            <w:r>
              <w:rPr>
                <w:sz w:val="36"/>
                <w:szCs w:val="36"/>
              </w:rPr>
              <w:t>School Agendas</w:t>
            </w:r>
          </w:p>
        </w:tc>
        <w:tc>
          <w:tcPr>
            <w:tcW w:w="2337" w:type="dxa"/>
            <w:tcBorders>
              <w:bottom w:val="single" w:sz="4" w:space="0" w:color="auto"/>
            </w:tcBorders>
          </w:tcPr>
          <w:p w:rsidR="00A113C6" w:rsidRDefault="00A113C6" w:rsidP="00193CFB">
            <w:pPr>
              <w:jc w:val="center"/>
              <w:rPr>
                <w:sz w:val="22"/>
                <w:szCs w:val="22"/>
              </w:rPr>
            </w:pPr>
            <w:r w:rsidRPr="008B473F">
              <w:rPr>
                <w:sz w:val="22"/>
                <w:szCs w:val="22"/>
              </w:rPr>
              <w:t>$646.36</w:t>
            </w:r>
            <w:r>
              <w:rPr>
                <w:sz w:val="22"/>
                <w:szCs w:val="22"/>
              </w:rPr>
              <w:t xml:space="preserve"> </w:t>
            </w:r>
            <w:r w:rsidRPr="008B473F">
              <w:rPr>
                <w:sz w:val="22"/>
                <w:szCs w:val="22"/>
              </w:rPr>
              <w:t>/</w:t>
            </w:r>
            <w:r>
              <w:rPr>
                <w:sz w:val="22"/>
                <w:szCs w:val="22"/>
              </w:rPr>
              <w:t xml:space="preserve"> </w:t>
            </w:r>
            <w:r w:rsidRPr="008B473F">
              <w:rPr>
                <w:sz w:val="22"/>
                <w:szCs w:val="22"/>
              </w:rPr>
              <w:t>2</w:t>
            </w:r>
          </w:p>
          <w:p w:rsidR="00A113C6" w:rsidRPr="008B473F" w:rsidRDefault="00A113C6" w:rsidP="00193CFB">
            <w:pPr>
              <w:jc w:val="center"/>
              <w:rPr>
                <w:sz w:val="22"/>
                <w:szCs w:val="22"/>
              </w:rPr>
            </w:pPr>
          </w:p>
          <w:p w:rsidR="00A113C6" w:rsidRDefault="00A113C6" w:rsidP="00193CFB">
            <w:pPr>
              <w:jc w:val="center"/>
              <w:rPr>
                <w:sz w:val="36"/>
                <w:szCs w:val="36"/>
              </w:rPr>
            </w:pPr>
            <w:r>
              <w:rPr>
                <w:sz w:val="36"/>
                <w:szCs w:val="36"/>
              </w:rPr>
              <w:t>$323.18</w:t>
            </w:r>
          </w:p>
        </w:tc>
        <w:tc>
          <w:tcPr>
            <w:tcW w:w="2338" w:type="dxa"/>
          </w:tcPr>
          <w:p w:rsidR="00A113C6" w:rsidRPr="00936849" w:rsidRDefault="00A113C6" w:rsidP="00193CFB">
            <w:pPr>
              <w:jc w:val="center"/>
              <w:rPr>
                <w:sz w:val="36"/>
                <w:szCs w:val="36"/>
              </w:rPr>
            </w:pPr>
          </w:p>
        </w:tc>
        <w:tc>
          <w:tcPr>
            <w:tcW w:w="2338" w:type="dxa"/>
          </w:tcPr>
          <w:p w:rsidR="00A113C6" w:rsidRPr="00936849" w:rsidRDefault="00A113C6" w:rsidP="00193CFB">
            <w:pPr>
              <w:jc w:val="center"/>
              <w:rPr>
                <w:sz w:val="36"/>
                <w:szCs w:val="36"/>
              </w:rPr>
            </w:pPr>
          </w:p>
        </w:tc>
      </w:tr>
      <w:tr w:rsidR="00A113C6">
        <w:tc>
          <w:tcPr>
            <w:tcW w:w="2337" w:type="dxa"/>
          </w:tcPr>
          <w:p w:rsidR="00A113C6" w:rsidRDefault="00A113C6" w:rsidP="00193CFB">
            <w:pPr>
              <w:jc w:val="center"/>
              <w:rPr>
                <w:sz w:val="36"/>
                <w:szCs w:val="36"/>
              </w:rPr>
            </w:pPr>
          </w:p>
          <w:p w:rsidR="00A113C6" w:rsidRPr="00936849" w:rsidRDefault="00A113C6" w:rsidP="00193CFB">
            <w:pPr>
              <w:jc w:val="center"/>
              <w:rPr>
                <w:sz w:val="36"/>
                <w:szCs w:val="36"/>
              </w:rPr>
            </w:pPr>
            <w:r w:rsidRPr="00936849">
              <w:rPr>
                <w:sz w:val="36"/>
                <w:szCs w:val="36"/>
              </w:rPr>
              <w:t>Totals</w:t>
            </w:r>
          </w:p>
        </w:tc>
        <w:tc>
          <w:tcPr>
            <w:tcW w:w="2337" w:type="dxa"/>
            <w:tcBorders>
              <w:bottom w:val="nil"/>
            </w:tcBorders>
          </w:tcPr>
          <w:p w:rsidR="00A113C6" w:rsidRDefault="00A113C6" w:rsidP="004219B0">
            <w:pPr>
              <w:jc w:val="center"/>
              <w:rPr>
                <w:sz w:val="36"/>
                <w:szCs w:val="36"/>
              </w:rPr>
            </w:pPr>
          </w:p>
          <w:p w:rsidR="00A113C6" w:rsidRPr="00936849" w:rsidRDefault="00A113C6" w:rsidP="007A011F">
            <w:pPr>
              <w:jc w:val="center"/>
              <w:rPr>
                <w:sz w:val="36"/>
                <w:szCs w:val="36"/>
              </w:rPr>
            </w:pPr>
            <w:r>
              <w:rPr>
                <w:sz w:val="36"/>
                <w:szCs w:val="36"/>
              </w:rPr>
              <w:t>$8973.18</w:t>
            </w:r>
          </w:p>
        </w:tc>
        <w:tc>
          <w:tcPr>
            <w:tcW w:w="2338" w:type="dxa"/>
          </w:tcPr>
          <w:p w:rsidR="00A113C6" w:rsidRPr="00936849" w:rsidRDefault="00A113C6" w:rsidP="00193CFB">
            <w:pPr>
              <w:jc w:val="center"/>
              <w:rPr>
                <w:sz w:val="36"/>
                <w:szCs w:val="36"/>
              </w:rPr>
            </w:pPr>
          </w:p>
        </w:tc>
        <w:tc>
          <w:tcPr>
            <w:tcW w:w="2338" w:type="dxa"/>
          </w:tcPr>
          <w:p w:rsidR="00A113C6" w:rsidRPr="00936849" w:rsidRDefault="00A113C6" w:rsidP="00193CFB">
            <w:pPr>
              <w:jc w:val="center"/>
              <w:rPr>
                <w:sz w:val="36"/>
                <w:szCs w:val="36"/>
              </w:rPr>
            </w:pPr>
          </w:p>
        </w:tc>
      </w:tr>
    </w:tbl>
    <w:p w:rsidR="00A113C6" w:rsidRPr="00193CFB" w:rsidRDefault="00A113C6" w:rsidP="00A113C6"/>
    <w:p w:rsidR="51E791BF" w:rsidRDefault="51E791BF" w:rsidP="51E791BF">
      <w:pPr>
        <w:rPr>
          <w:lang w:val="en-CA"/>
        </w:rPr>
      </w:pPr>
    </w:p>
    <w:p w:rsidR="00CB367F" w:rsidRPr="005371F0" w:rsidRDefault="00CB367F" w:rsidP="00CB367F">
      <w:pPr>
        <w:rPr>
          <w:lang w:val="en-CA"/>
        </w:rPr>
      </w:pPr>
    </w:p>
    <w:p w:rsidR="00CB367F" w:rsidRPr="005371F0" w:rsidRDefault="00CB367F" w:rsidP="00CB367F">
      <w:pPr>
        <w:rPr>
          <w:b/>
          <w:u w:val="single"/>
          <w:lang w:val="en-CA"/>
        </w:rPr>
      </w:pPr>
    </w:p>
    <w:p w:rsidR="0002013B" w:rsidRDefault="00CB367F" w:rsidP="00CB367F">
      <w:pPr>
        <w:rPr>
          <w:b/>
          <w:lang w:val="en-CA"/>
        </w:rPr>
      </w:pPr>
      <w:r w:rsidRPr="005371F0">
        <w:rPr>
          <w:b/>
          <w:u w:val="single"/>
          <w:lang w:val="en-CA"/>
        </w:rPr>
        <w:t>FUNDRAISING REPORT</w:t>
      </w:r>
      <w:r w:rsidRPr="005371F0">
        <w:rPr>
          <w:b/>
          <w:lang w:val="en-CA"/>
        </w:rPr>
        <w:t>:</w:t>
      </w:r>
    </w:p>
    <w:p w:rsidR="0007754D" w:rsidRDefault="51E791BF" w:rsidP="51E791BF">
      <w:pPr>
        <w:rPr>
          <w:b/>
          <w:bCs/>
          <w:lang w:val="en-CA"/>
        </w:rPr>
      </w:pPr>
      <w:r w:rsidRPr="51E791BF">
        <w:rPr>
          <w:b/>
          <w:bCs/>
          <w:lang w:val="en-CA"/>
        </w:rPr>
        <w:t>Alana Todd</w:t>
      </w:r>
    </w:p>
    <w:p w:rsidR="3666B888" w:rsidRDefault="00EA2DAE" w:rsidP="51E791BF">
      <w:pPr>
        <w:rPr>
          <w:lang w:val="en-CA"/>
        </w:rPr>
      </w:pPr>
      <w:r>
        <w:rPr>
          <w:lang w:val="en-CA"/>
        </w:rPr>
        <w:t xml:space="preserve">The fundraising </w:t>
      </w:r>
      <w:proofErr w:type="spellStart"/>
      <w:r>
        <w:rPr>
          <w:lang w:val="en-CA"/>
        </w:rPr>
        <w:t>comm</w:t>
      </w:r>
      <w:r w:rsidR="51E791BF" w:rsidRPr="51E791BF">
        <w:rPr>
          <w:lang w:val="en-CA"/>
        </w:rPr>
        <w:t>itee</w:t>
      </w:r>
      <w:proofErr w:type="spellEnd"/>
      <w:r w:rsidR="51E791BF" w:rsidRPr="51E791BF">
        <w:rPr>
          <w:lang w:val="en-CA"/>
        </w:rPr>
        <w:t xml:space="preserve"> met  and came up with a number of ideas to promote community </w:t>
      </w:r>
      <w:r>
        <w:rPr>
          <w:lang w:val="en-CA"/>
        </w:rPr>
        <w:t>in our school. Our proposal is a</w:t>
      </w:r>
      <w:r w:rsidR="51E791BF" w:rsidRPr="51E791BF">
        <w:rPr>
          <w:lang w:val="en-CA"/>
        </w:rPr>
        <w:t xml:space="preserve"> mixture of events and products that we thought everyone</w:t>
      </w:r>
      <w:r>
        <w:rPr>
          <w:lang w:val="en-CA"/>
        </w:rPr>
        <w:t xml:space="preserve"> would enjoy. The proposed plan</w:t>
      </w:r>
      <w:r w:rsidR="51E791BF" w:rsidRPr="51E791BF">
        <w:rPr>
          <w:lang w:val="en-CA"/>
        </w:rPr>
        <w:t xml:space="preserve"> includes:</w:t>
      </w:r>
    </w:p>
    <w:p w:rsidR="3666B888" w:rsidRDefault="3666B888" w:rsidP="51E791BF">
      <w:pPr>
        <w:rPr>
          <w:lang w:val="en-CA"/>
        </w:rPr>
      </w:pPr>
    </w:p>
    <w:p w:rsidR="3666B888" w:rsidRDefault="51E791BF" w:rsidP="51E791BF">
      <w:pPr>
        <w:pStyle w:val="ListParagraph"/>
        <w:numPr>
          <w:ilvl w:val="0"/>
          <w:numId w:val="1"/>
        </w:numPr>
        <w:rPr>
          <w:b/>
          <w:bCs/>
          <w:sz w:val="24"/>
          <w:szCs w:val="24"/>
          <w:lang w:val="en-CA"/>
        </w:rPr>
      </w:pPr>
      <w:r w:rsidRPr="51E791BF">
        <w:rPr>
          <w:lang w:val="en-CA"/>
        </w:rPr>
        <w:t>Corn Roast,50/50, Sept 12. Success!</w:t>
      </w:r>
    </w:p>
    <w:p w:rsidR="3666B888" w:rsidRDefault="51E791BF" w:rsidP="51E791BF">
      <w:pPr>
        <w:pStyle w:val="ListParagraph"/>
        <w:numPr>
          <w:ilvl w:val="0"/>
          <w:numId w:val="1"/>
        </w:numPr>
        <w:rPr>
          <w:b/>
          <w:bCs/>
          <w:sz w:val="24"/>
          <w:szCs w:val="24"/>
          <w:lang w:val="en-CA"/>
        </w:rPr>
      </w:pPr>
      <w:r w:rsidRPr="51E791BF">
        <w:rPr>
          <w:lang w:val="en-CA"/>
        </w:rPr>
        <w:t>Holy Name Clothing Campaign, ongoing. Still working out details.</w:t>
      </w:r>
    </w:p>
    <w:p w:rsidR="3666B888" w:rsidRDefault="51E791BF" w:rsidP="51E791BF">
      <w:pPr>
        <w:pStyle w:val="ListParagraph"/>
        <w:numPr>
          <w:ilvl w:val="0"/>
          <w:numId w:val="1"/>
        </w:numPr>
        <w:rPr>
          <w:b/>
          <w:bCs/>
          <w:sz w:val="24"/>
          <w:szCs w:val="24"/>
          <w:lang w:val="en-CA"/>
        </w:rPr>
      </w:pPr>
      <w:r w:rsidRPr="51E791BF">
        <w:rPr>
          <w:lang w:val="en-CA"/>
        </w:rPr>
        <w:t>Halloween Dance, Oct 30. In the works, Flyer being sent home ASAP.</w:t>
      </w:r>
    </w:p>
    <w:p w:rsidR="3666B888" w:rsidRDefault="51E791BF" w:rsidP="51E791BF">
      <w:pPr>
        <w:pStyle w:val="ListParagraph"/>
        <w:numPr>
          <w:ilvl w:val="0"/>
          <w:numId w:val="1"/>
        </w:numPr>
        <w:rPr>
          <w:b/>
          <w:bCs/>
          <w:sz w:val="24"/>
          <w:szCs w:val="24"/>
          <w:lang w:val="en-CA"/>
        </w:rPr>
      </w:pPr>
      <w:r w:rsidRPr="51E791BF">
        <w:rPr>
          <w:lang w:val="en-CA"/>
        </w:rPr>
        <w:t>Gift Card fundraiser, Nov. Still working out details.</w:t>
      </w:r>
    </w:p>
    <w:p w:rsidR="3666B888" w:rsidRDefault="51E791BF" w:rsidP="51E791BF">
      <w:pPr>
        <w:pStyle w:val="ListParagraph"/>
        <w:numPr>
          <w:ilvl w:val="0"/>
          <w:numId w:val="1"/>
        </w:numPr>
        <w:rPr>
          <w:b/>
          <w:bCs/>
          <w:sz w:val="24"/>
          <w:szCs w:val="24"/>
          <w:lang w:val="en-CA"/>
        </w:rPr>
      </w:pPr>
      <w:r w:rsidRPr="51E791BF">
        <w:rPr>
          <w:lang w:val="en-CA"/>
        </w:rPr>
        <w:t>Wreath and Planters, pick up Nov 27</w:t>
      </w:r>
      <w:r w:rsidRPr="51E791BF">
        <w:rPr>
          <w:vertAlign w:val="superscript"/>
          <w:lang w:val="en-CA"/>
        </w:rPr>
        <w:t>th</w:t>
      </w:r>
      <w:r w:rsidRPr="51E791BF">
        <w:rPr>
          <w:lang w:val="en-CA"/>
        </w:rPr>
        <w:t xml:space="preserve">. </w:t>
      </w:r>
    </w:p>
    <w:p w:rsidR="3666B888" w:rsidRDefault="51E791BF" w:rsidP="51E791BF">
      <w:pPr>
        <w:pStyle w:val="ListParagraph"/>
        <w:numPr>
          <w:ilvl w:val="0"/>
          <w:numId w:val="1"/>
        </w:numPr>
        <w:rPr>
          <w:b/>
          <w:bCs/>
          <w:sz w:val="24"/>
          <w:szCs w:val="24"/>
          <w:lang w:val="en-CA"/>
        </w:rPr>
      </w:pPr>
      <w:r w:rsidRPr="51E791BF">
        <w:rPr>
          <w:lang w:val="en-CA"/>
        </w:rPr>
        <w:t>Santa Pictures and Silent Auction, Dec17.</w:t>
      </w:r>
    </w:p>
    <w:p w:rsidR="3666B888" w:rsidRDefault="51E791BF" w:rsidP="51E791BF">
      <w:pPr>
        <w:pStyle w:val="ListParagraph"/>
        <w:numPr>
          <w:ilvl w:val="0"/>
          <w:numId w:val="1"/>
        </w:numPr>
        <w:rPr>
          <w:b/>
          <w:bCs/>
          <w:sz w:val="24"/>
          <w:szCs w:val="24"/>
          <w:lang w:val="en-CA"/>
        </w:rPr>
      </w:pPr>
      <w:r w:rsidRPr="51E791BF">
        <w:rPr>
          <w:lang w:val="en-CA"/>
        </w:rPr>
        <w:t xml:space="preserve">Chili </w:t>
      </w:r>
      <w:proofErr w:type="spellStart"/>
      <w:r w:rsidRPr="51E791BF">
        <w:rPr>
          <w:lang w:val="en-CA"/>
        </w:rPr>
        <w:t>Cookoff</w:t>
      </w:r>
      <w:proofErr w:type="spellEnd"/>
      <w:r w:rsidRPr="51E791BF">
        <w:rPr>
          <w:lang w:val="en-CA"/>
        </w:rPr>
        <w:t>, Feb 7</w:t>
      </w:r>
      <w:r w:rsidRPr="51E791BF">
        <w:rPr>
          <w:vertAlign w:val="superscript"/>
          <w:lang w:val="en-CA"/>
        </w:rPr>
        <w:t>th</w:t>
      </w:r>
      <w:r w:rsidRPr="51E791BF">
        <w:rPr>
          <w:lang w:val="en-CA"/>
        </w:rPr>
        <w:t>.</w:t>
      </w:r>
    </w:p>
    <w:p w:rsidR="3666B888" w:rsidRDefault="51E791BF" w:rsidP="51E791BF">
      <w:pPr>
        <w:pStyle w:val="ListParagraph"/>
        <w:numPr>
          <w:ilvl w:val="0"/>
          <w:numId w:val="1"/>
        </w:numPr>
        <w:rPr>
          <w:b/>
          <w:bCs/>
          <w:sz w:val="24"/>
          <w:szCs w:val="24"/>
          <w:lang w:val="en-CA"/>
        </w:rPr>
      </w:pPr>
      <w:r w:rsidRPr="51E791BF">
        <w:rPr>
          <w:lang w:val="en-CA"/>
        </w:rPr>
        <w:t>Valentines Candy Grams, Feb 3-12.</w:t>
      </w:r>
    </w:p>
    <w:p w:rsidR="3666B888" w:rsidRDefault="51E791BF" w:rsidP="51E791BF">
      <w:pPr>
        <w:pStyle w:val="ListParagraph"/>
        <w:numPr>
          <w:ilvl w:val="0"/>
          <w:numId w:val="1"/>
        </w:numPr>
        <w:rPr>
          <w:b/>
          <w:bCs/>
          <w:sz w:val="24"/>
          <w:szCs w:val="24"/>
          <w:lang w:val="en-CA"/>
        </w:rPr>
      </w:pPr>
      <w:r w:rsidRPr="51E791BF">
        <w:rPr>
          <w:lang w:val="en-CA"/>
        </w:rPr>
        <w:t>Flower bulbs , March. Dates for ordering and delivering must be worked out.</w:t>
      </w:r>
    </w:p>
    <w:p w:rsidR="3666B888" w:rsidRDefault="51E791BF" w:rsidP="51E791BF">
      <w:pPr>
        <w:pStyle w:val="ListParagraph"/>
        <w:numPr>
          <w:ilvl w:val="0"/>
          <w:numId w:val="1"/>
        </w:numPr>
        <w:rPr>
          <w:b/>
          <w:bCs/>
          <w:sz w:val="24"/>
          <w:szCs w:val="24"/>
          <w:lang w:val="en-CA"/>
        </w:rPr>
      </w:pPr>
      <w:r w:rsidRPr="51E791BF">
        <w:rPr>
          <w:lang w:val="en-CA"/>
        </w:rPr>
        <w:t>Spring cake walk, April2.</w:t>
      </w:r>
    </w:p>
    <w:p w:rsidR="3666B888" w:rsidRDefault="51E791BF" w:rsidP="51E791BF">
      <w:pPr>
        <w:pStyle w:val="ListParagraph"/>
        <w:numPr>
          <w:ilvl w:val="0"/>
          <w:numId w:val="1"/>
        </w:numPr>
        <w:rPr>
          <w:b/>
          <w:bCs/>
          <w:sz w:val="24"/>
          <w:szCs w:val="24"/>
          <w:lang w:val="en-CA"/>
        </w:rPr>
      </w:pPr>
      <w:r w:rsidRPr="51E791BF">
        <w:rPr>
          <w:lang w:val="en-CA"/>
        </w:rPr>
        <w:t>Little Caesars pizza kits. April 20, May7.</w:t>
      </w:r>
    </w:p>
    <w:p w:rsidR="3666B888" w:rsidRDefault="51E791BF" w:rsidP="51E791BF">
      <w:pPr>
        <w:pStyle w:val="ListParagraph"/>
        <w:numPr>
          <w:ilvl w:val="0"/>
          <w:numId w:val="1"/>
        </w:numPr>
        <w:rPr>
          <w:sz w:val="24"/>
          <w:szCs w:val="24"/>
          <w:lang w:val="en-CA"/>
        </w:rPr>
      </w:pPr>
      <w:r w:rsidRPr="51E791BF">
        <w:rPr>
          <w:lang w:val="en-CA"/>
        </w:rPr>
        <w:t>Year End Fun Fair, June 24</w:t>
      </w:r>
      <w:r w:rsidRPr="51E791BF">
        <w:rPr>
          <w:vertAlign w:val="superscript"/>
          <w:lang w:val="en-CA"/>
        </w:rPr>
        <w:t xml:space="preserve">th        </w:t>
      </w:r>
    </w:p>
    <w:p w:rsidR="3666B888" w:rsidRDefault="3666B888" w:rsidP="51E791BF">
      <w:pPr>
        <w:ind w:left="360"/>
        <w:rPr>
          <w:b/>
          <w:bCs/>
          <w:lang w:val="en-CA"/>
        </w:rPr>
      </w:pPr>
    </w:p>
    <w:p w:rsidR="51E791BF" w:rsidRDefault="51E791BF" w:rsidP="51E791BF">
      <w:pPr>
        <w:rPr>
          <w:b/>
          <w:bCs/>
          <w:u w:val="single"/>
        </w:rPr>
      </w:pPr>
    </w:p>
    <w:p w:rsidR="001E3761" w:rsidRPr="005371F0" w:rsidRDefault="51E791BF" w:rsidP="51E791BF">
      <w:pPr>
        <w:rPr>
          <w:b/>
          <w:bCs/>
          <w:u w:val="single"/>
        </w:rPr>
      </w:pPr>
      <w:r w:rsidRPr="51E791BF">
        <w:rPr>
          <w:b/>
          <w:bCs/>
          <w:u w:val="single"/>
        </w:rPr>
        <w:t>TEACHER’S REPORT</w:t>
      </w:r>
    </w:p>
    <w:p w:rsidR="0002013B" w:rsidRDefault="51E791BF" w:rsidP="51E791BF">
      <w:pPr>
        <w:rPr>
          <w:b/>
          <w:bCs/>
        </w:rPr>
      </w:pPr>
      <w:r w:rsidRPr="51E791BF">
        <w:rPr>
          <w:b/>
          <w:bCs/>
        </w:rPr>
        <w:t>Mrs. Amanda Graham</w:t>
      </w:r>
    </w:p>
    <w:p w:rsidR="51E791BF" w:rsidRDefault="51E791BF" w:rsidP="51E791BF">
      <w:pPr>
        <w:rPr>
          <w:b/>
          <w:bCs/>
        </w:rPr>
      </w:pPr>
    </w:p>
    <w:p w:rsidR="51E791BF" w:rsidRDefault="51E791BF" w:rsidP="51E791BF">
      <w:pPr>
        <w:rPr>
          <w:b/>
          <w:bCs/>
        </w:rPr>
      </w:pPr>
      <w:r>
        <w:t>Mrs</w:t>
      </w:r>
      <w:r w:rsidR="00EA2DAE">
        <w:t>.</w:t>
      </w:r>
      <w:r>
        <w:t xml:space="preserve"> Graham has been asked to investigate a new program called, Math Up. It is a great resource for adults and teachers. It is part of an initiative put forth by the school board. It lends well to teaching two grades at a time. If it is well received then it can be used school wide. </w:t>
      </w:r>
    </w:p>
    <w:p w:rsidR="00CB367F" w:rsidRPr="0002013B" w:rsidRDefault="00CB367F" w:rsidP="51E791BF">
      <w:pPr>
        <w:rPr>
          <w:b/>
          <w:bCs/>
        </w:rPr>
      </w:pPr>
    </w:p>
    <w:p w:rsidR="003F7793" w:rsidRDefault="003F7793" w:rsidP="00CB367F"/>
    <w:p w:rsidR="007E09DF" w:rsidRDefault="007E09DF" w:rsidP="00CB367F"/>
    <w:p w:rsidR="001E3761" w:rsidRPr="005371F0" w:rsidRDefault="001E3761" w:rsidP="001E3761">
      <w:pPr>
        <w:rPr>
          <w:b/>
          <w:u w:val="single"/>
        </w:rPr>
      </w:pPr>
      <w:r w:rsidRPr="005371F0">
        <w:rPr>
          <w:b/>
          <w:u w:val="single"/>
        </w:rPr>
        <w:t>PRINCIPAL’S REPORT</w:t>
      </w:r>
    </w:p>
    <w:p w:rsidR="005B1CB4" w:rsidRDefault="51E791BF" w:rsidP="51E791BF">
      <w:pPr>
        <w:rPr>
          <w:b/>
          <w:bCs/>
        </w:rPr>
      </w:pPr>
      <w:r w:rsidRPr="51E791BF">
        <w:rPr>
          <w:b/>
          <w:bCs/>
        </w:rPr>
        <w:t>Mrs. Lisa McDonald-</w:t>
      </w:r>
    </w:p>
    <w:p w:rsidR="00A74B8C" w:rsidRDefault="00A74B8C" w:rsidP="51E791BF">
      <w:pPr>
        <w:rPr>
          <w:b/>
          <w:bCs/>
        </w:rPr>
      </w:pPr>
    </w:p>
    <w:p w:rsidR="00A74B8C" w:rsidRDefault="51E791BF" w:rsidP="51E791BF">
      <w:r w:rsidRPr="51E791BF">
        <w:rPr>
          <w:rFonts w:ascii="Times New Roman" w:eastAsia="Times New Roman" w:hAnsi="Times New Roman" w:cs="Times New Roman"/>
          <w:color w:val="000000" w:themeColor="text1"/>
        </w:rPr>
        <w:t xml:space="preserve">                                         Principal’s Report – Oct. 16, 2019 </w:t>
      </w:r>
    </w:p>
    <w:p w:rsidR="00A74B8C" w:rsidRDefault="00A74B8C" w:rsidP="51E791BF">
      <w:pPr>
        <w:rPr>
          <w:rFonts w:ascii="Times New Roman" w:eastAsia="Times New Roman" w:hAnsi="Times New Roman" w:cs="Times New Roman"/>
          <w:color w:val="000000" w:themeColor="text1"/>
        </w:rPr>
      </w:pPr>
    </w:p>
    <w:p w:rsidR="00A74B8C" w:rsidRDefault="51E791BF" w:rsidP="51E791BF">
      <w:r w:rsidRPr="51E791BF">
        <w:rPr>
          <w:rFonts w:ascii="Times New Roman" w:eastAsia="Times New Roman" w:hAnsi="Times New Roman" w:cs="Times New Roman"/>
          <w:color w:val="000000" w:themeColor="text1"/>
        </w:rPr>
        <w:t xml:space="preserve">My report is designed around the Board’s and School’s Improvement Plans. Therefore, I will address items as they pertain to the 3 pillars: Discipleship, Scholarship and Stewardship. </w:t>
      </w:r>
    </w:p>
    <w:p w:rsidR="00A74B8C" w:rsidRDefault="00A74B8C" w:rsidP="51E791BF">
      <w:pPr>
        <w:rPr>
          <w:rFonts w:ascii="Times New Roman" w:eastAsia="Times New Roman" w:hAnsi="Times New Roman" w:cs="Times New Roman"/>
          <w:color w:val="000000" w:themeColor="text1"/>
        </w:rPr>
      </w:pPr>
    </w:p>
    <w:p w:rsidR="00A74B8C" w:rsidRDefault="51E791BF" w:rsidP="51E791BF">
      <w:r w:rsidRPr="51E791BF">
        <w:rPr>
          <w:rFonts w:ascii="Times New Roman" w:eastAsia="Times New Roman" w:hAnsi="Times New Roman" w:cs="Times New Roman"/>
          <w:b/>
          <w:bCs/>
          <w:color w:val="000000" w:themeColor="text1"/>
        </w:rPr>
        <w:t>Discipleship Pillar:</w:t>
      </w:r>
      <w:r w:rsidRPr="51E791BF">
        <w:rPr>
          <w:rFonts w:ascii="Times New Roman" w:eastAsia="Times New Roman" w:hAnsi="Times New Roman" w:cs="Times New Roman"/>
          <w:color w:val="000000" w:themeColor="text1"/>
        </w:rPr>
        <w:t xml:space="preserve"> </w:t>
      </w:r>
    </w:p>
    <w:p w:rsidR="00A74B8C" w:rsidRDefault="51E791BF" w:rsidP="51E791BF">
      <w:r w:rsidRPr="51E791BF">
        <w:rPr>
          <w:rFonts w:ascii="Times New Roman" w:eastAsia="Times New Roman" w:hAnsi="Times New Roman" w:cs="Times New Roman"/>
          <w:color w:val="000000" w:themeColor="text1"/>
        </w:rPr>
        <w:t xml:space="preserve">Caring and Safe Schools: Required Drills- Fire (3) done, Lockdown (2) to </w:t>
      </w:r>
      <w:proofErr w:type="gramStart"/>
      <w:r w:rsidRPr="51E791BF">
        <w:rPr>
          <w:rFonts w:ascii="Times New Roman" w:eastAsia="Times New Roman" w:hAnsi="Times New Roman" w:cs="Times New Roman"/>
          <w:color w:val="000000" w:themeColor="text1"/>
        </w:rPr>
        <w:t>come</w:t>
      </w:r>
      <w:proofErr w:type="gramEnd"/>
      <w:r w:rsidRPr="51E791BF">
        <w:rPr>
          <w:rFonts w:ascii="Times New Roman" w:eastAsia="Times New Roman" w:hAnsi="Times New Roman" w:cs="Times New Roman"/>
          <w:color w:val="000000" w:themeColor="text1"/>
        </w:rPr>
        <w:t xml:space="preserve">-Fall and Spring </w:t>
      </w:r>
    </w:p>
    <w:p w:rsidR="00A74B8C" w:rsidRDefault="51E791BF" w:rsidP="51E791BF">
      <w:r w:rsidRPr="51E791BF">
        <w:rPr>
          <w:rFonts w:ascii="Times New Roman" w:eastAsia="Times New Roman" w:hAnsi="Times New Roman" w:cs="Times New Roman"/>
          <w:color w:val="000000" w:themeColor="text1"/>
        </w:rPr>
        <w:t xml:space="preserve">T. Fox Walk raised over $1400 for Canadian Cancer Foundation! </w:t>
      </w:r>
    </w:p>
    <w:p w:rsidR="00A74B8C" w:rsidRDefault="51E791BF" w:rsidP="51E791BF">
      <w:r w:rsidRPr="51E791BF">
        <w:rPr>
          <w:rFonts w:ascii="Times New Roman" w:eastAsia="Times New Roman" w:hAnsi="Times New Roman" w:cs="Times New Roman"/>
          <w:color w:val="000000" w:themeColor="text1"/>
        </w:rPr>
        <w:t xml:space="preserve">Mr. Byrne and his Gr. 6 students attended a Jr. Youth Faith Conference – Oct.03 </w:t>
      </w:r>
    </w:p>
    <w:p w:rsidR="00A74B8C" w:rsidRDefault="51E791BF" w:rsidP="51E791BF">
      <w:r w:rsidRPr="51E791BF">
        <w:rPr>
          <w:rFonts w:ascii="Times New Roman" w:eastAsia="Times New Roman" w:hAnsi="Times New Roman" w:cs="Times New Roman"/>
          <w:color w:val="000000" w:themeColor="text1"/>
        </w:rPr>
        <w:t xml:space="preserve">Student voice was collected for the SIPSA(W) from students in Gr. 4 to 8 to get their input around the 3 pillars; share the </w:t>
      </w:r>
      <w:proofErr w:type="spellStart"/>
      <w:r w:rsidRPr="51E791BF">
        <w:rPr>
          <w:rFonts w:ascii="Times New Roman" w:eastAsia="Times New Roman" w:hAnsi="Times New Roman" w:cs="Times New Roman"/>
          <w:color w:val="000000" w:themeColor="text1"/>
        </w:rPr>
        <w:t>padlet</w:t>
      </w:r>
      <w:proofErr w:type="spellEnd"/>
      <w:r w:rsidRPr="51E791BF">
        <w:rPr>
          <w:rFonts w:ascii="Times New Roman" w:eastAsia="Times New Roman" w:hAnsi="Times New Roman" w:cs="Times New Roman"/>
          <w:color w:val="000000" w:themeColor="text1"/>
        </w:rPr>
        <w:t xml:space="preserve">: </w:t>
      </w:r>
      <w:hyperlink r:id="rId6">
        <w:r w:rsidRPr="51E791BF">
          <w:rPr>
            <w:rStyle w:val="Hyperlink"/>
            <w:rFonts w:ascii="Times New Roman" w:eastAsia="Times New Roman" w:hAnsi="Times New Roman" w:cs="Times New Roman"/>
            <w:color w:val="000000" w:themeColor="text1"/>
          </w:rPr>
          <w:t>https://padlet.com/mcdonall/sip</w:t>
        </w:r>
      </w:hyperlink>
      <w:r w:rsidRPr="51E791BF">
        <w:rPr>
          <w:rFonts w:ascii="Times New Roman" w:eastAsia="Times New Roman" w:hAnsi="Times New Roman" w:cs="Times New Roman"/>
          <w:color w:val="000000" w:themeColor="text1"/>
        </w:rPr>
        <w:t xml:space="preserve"> </w:t>
      </w:r>
    </w:p>
    <w:p w:rsidR="00A74B8C" w:rsidRDefault="51E791BF" w:rsidP="51E791BF">
      <w:pPr>
        <w:rPr>
          <w:rFonts w:ascii="Times New Roman" w:eastAsia="Times New Roman" w:hAnsi="Times New Roman" w:cs="Times New Roman"/>
          <w:color w:val="000000" w:themeColor="text1"/>
        </w:rPr>
      </w:pPr>
      <w:r w:rsidRPr="51E791BF">
        <w:rPr>
          <w:rFonts w:ascii="Times New Roman" w:eastAsia="Times New Roman" w:hAnsi="Times New Roman" w:cs="Times New Roman"/>
          <w:color w:val="000000" w:themeColor="text1"/>
        </w:rPr>
        <w:t xml:space="preserve">CSC Support of School’s Improvement Plan (E.g.,): </w:t>
      </w:r>
    </w:p>
    <w:p w:rsidR="00A74B8C" w:rsidRDefault="51E791BF" w:rsidP="51E791BF">
      <w:r w:rsidRPr="51E791BF">
        <w:rPr>
          <w:rFonts w:ascii="Times New Roman" w:eastAsia="Times New Roman" w:hAnsi="Times New Roman" w:cs="Times New Roman"/>
          <w:b/>
          <w:bCs/>
          <w:color w:val="000000" w:themeColor="text1"/>
        </w:rPr>
        <w:t>Discipleship evidence</w:t>
      </w:r>
      <w:r w:rsidRPr="51E791BF">
        <w:rPr>
          <w:rFonts w:ascii="Times New Roman" w:eastAsia="Times New Roman" w:hAnsi="Times New Roman" w:cs="Times New Roman"/>
          <w:color w:val="000000" w:themeColor="text1"/>
        </w:rPr>
        <w:t xml:space="preserve">: Corn Roast and BBQ for Open House </w:t>
      </w:r>
    </w:p>
    <w:p w:rsidR="00A74B8C" w:rsidRDefault="51E791BF" w:rsidP="51E791BF">
      <w:r w:rsidRPr="51E791BF">
        <w:rPr>
          <w:rFonts w:ascii="Times New Roman" w:eastAsia="Times New Roman" w:hAnsi="Times New Roman" w:cs="Times New Roman"/>
          <w:b/>
          <w:bCs/>
          <w:color w:val="000000" w:themeColor="text1"/>
        </w:rPr>
        <w:t>Scholarship evidence</w:t>
      </w:r>
      <w:r w:rsidRPr="51E791BF">
        <w:rPr>
          <w:rFonts w:ascii="Times New Roman" w:eastAsia="Times New Roman" w:hAnsi="Times New Roman" w:cs="Times New Roman"/>
          <w:color w:val="000000" w:themeColor="text1"/>
        </w:rPr>
        <w:t xml:space="preserve">: </w:t>
      </w:r>
      <w:proofErr w:type="spellStart"/>
      <w:r w:rsidRPr="51E791BF">
        <w:rPr>
          <w:rFonts w:ascii="Times New Roman" w:eastAsia="Times New Roman" w:hAnsi="Times New Roman" w:cs="Times New Roman"/>
          <w:color w:val="000000" w:themeColor="text1"/>
        </w:rPr>
        <w:t>Freshgrade</w:t>
      </w:r>
      <w:proofErr w:type="spellEnd"/>
      <w:r w:rsidRPr="51E791BF">
        <w:rPr>
          <w:rFonts w:ascii="Times New Roman" w:eastAsia="Times New Roman" w:hAnsi="Times New Roman" w:cs="Times New Roman"/>
          <w:color w:val="000000" w:themeColor="text1"/>
        </w:rPr>
        <w:t xml:space="preserve">, Twitter, Agenda Use, Upcoming </w:t>
      </w:r>
      <w:proofErr w:type="spellStart"/>
      <w:r w:rsidRPr="51E791BF">
        <w:rPr>
          <w:rFonts w:ascii="Times New Roman" w:eastAsia="Times New Roman" w:hAnsi="Times New Roman" w:cs="Times New Roman"/>
          <w:color w:val="000000" w:themeColor="text1"/>
        </w:rPr>
        <w:t>BookFair</w:t>
      </w:r>
      <w:proofErr w:type="spellEnd"/>
      <w:r w:rsidRPr="51E791BF">
        <w:rPr>
          <w:rFonts w:ascii="Times New Roman" w:eastAsia="Times New Roman" w:hAnsi="Times New Roman" w:cs="Times New Roman"/>
          <w:color w:val="000000" w:themeColor="text1"/>
        </w:rPr>
        <w:t xml:space="preserve">, </w:t>
      </w:r>
    </w:p>
    <w:p w:rsidR="00A74B8C" w:rsidRDefault="51E791BF" w:rsidP="51E791BF">
      <w:r w:rsidRPr="51E791BF">
        <w:rPr>
          <w:rFonts w:ascii="Times New Roman" w:eastAsia="Times New Roman" w:hAnsi="Times New Roman" w:cs="Times New Roman"/>
          <w:b/>
          <w:bCs/>
          <w:color w:val="000000" w:themeColor="text1"/>
        </w:rPr>
        <w:t>Stewardship evidence:</w:t>
      </w:r>
      <w:r w:rsidRPr="51E791BF">
        <w:rPr>
          <w:rFonts w:ascii="Times New Roman" w:eastAsia="Times New Roman" w:hAnsi="Times New Roman" w:cs="Times New Roman"/>
          <w:color w:val="000000" w:themeColor="text1"/>
        </w:rPr>
        <w:t xml:space="preserve"> Use of School cash online by parents; getting Newsletters by email. </w:t>
      </w:r>
    </w:p>
    <w:p w:rsidR="00A74B8C" w:rsidRDefault="51E791BF" w:rsidP="51E791BF">
      <w:r w:rsidRPr="51E791BF">
        <w:rPr>
          <w:rFonts w:ascii="Times New Roman" w:eastAsia="Times New Roman" w:hAnsi="Times New Roman" w:cs="Times New Roman"/>
          <w:color w:val="000000" w:themeColor="text1"/>
        </w:rPr>
        <w:t xml:space="preserve">Fundraising should aim to support goals of SIPSA(W); CSC Budget for 19/20 supports SIPSA(W). </w:t>
      </w:r>
    </w:p>
    <w:p w:rsidR="00A74B8C" w:rsidRDefault="00A74B8C" w:rsidP="51E791BF">
      <w:pPr>
        <w:rPr>
          <w:rFonts w:ascii="Times New Roman" w:eastAsia="Times New Roman" w:hAnsi="Times New Roman" w:cs="Times New Roman"/>
          <w:color w:val="000000" w:themeColor="text1"/>
        </w:rPr>
      </w:pPr>
    </w:p>
    <w:p w:rsidR="00A74B8C" w:rsidRDefault="51E791BF" w:rsidP="51E791BF">
      <w:pPr>
        <w:rPr>
          <w:rFonts w:ascii="Times New Roman" w:eastAsia="Times New Roman" w:hAnsi="Times New Roman" w:cs="Times New Roman"/>
          <w:b/>
          <w:bCs/>
          <w:color w:val="000000" w:themeColor="text1"/>
        </w:rPr>
      </w:pPr>
      <w:r w:rsidRPr="51E791BF">
        <w:rPr>
          <w:rFonts w:ascii="Times New Roman" w:eastAsia="Times New Roman" w:hAnsi="Times New Roman" w:cs="Times New Roman"/>
          <w:b/>
          <w:bCs/>
          <w:color w:val="000000" w:themeColor="text1"/>
        </w:rPr>
        <w:t xml:space="preserve">Scholarship Pillar: </w:t>
      </w:r>
    </w:p>
    <w:p w:rsidR="00A74B8C" w:rsidRDefault="51E791BF" w:rsidP="51E791BF">
      <w:r w:rsidRPr="51E791BF">
        <w:rPr>
          <w:rFonts w:ascii="Times New Roman" w:eastAsia="Times New Roman" w:hAnsi="Times New Roman" w:cs="Times New Roman"/>
          <w:color w:val="000000" w:themeColor="text1"/>
        </w:rPr>
        <w:t xml:space="preserve">EQAO Results: The EQAO results for last year’s Primary and Junior Assessments can be reviewed at </w:t>
      </w:r>
      <w:hyperlink>
        <w:r w:rsidRPr="51E791BF">
          <w:rPr>
            <w:rStyle w:val="Hyperlink"/>
            <w:rFonts w:ascii="Times New Roman" w:eastAsia="Times New Roman" w:hAnsi="Times New Roman" w:cs="Times New Roman"/>
            <w:color w:val="000000" w:themeColor="text1"/>
          </w:rPr>
          <w:t>www.eqao.com</w:t>
        </w:r>
      </w:hyperlink>
      <w:r w:rsidRPr="51E791BF">
        <w:rPr>
          <w:rFonts w:ascii="Times New Roman" w:eastAsia="Times New Roman" w:hAnsi="Times New Roman" w:cs="Times New Roman"/>
          <w:color w:val="000000" w:themeColor="text1"/>
        </w:rPr>
        <w:t xml:space="preserve">. In Reading, 69% of Gr. 3 students performed at Level 3 and 4, a slight decline from the previous year. In Writing; 100% achieved at or beyond the </w:t>
      </w:r>
      <w:proofErr w:type="spellStart"/>
      <w:r w:rsidRPr="51E791BF">
        <w:rPr>
          <w:rFonts w:ascii="Times New Roman" w:eastAsia="Times New Roman" w:hAnsi="Times New Roman" w:cs="Times New Roman"/>
          <w:color w:val="000000" w:themeColor="text1"/>
        </w:rPr>
        <w:t>provinicial</w:t>
      </w:r>
      <w:proofErr w:type="spellEnd"/>
      <w:r w:rsidRPr="51E791BF">
        <w:rPr>
          <w:rFonts w:ascii="Times New Roman" w:eastAsia="Times New Roman" w:hAnsi="Times New Roman" w:cs="Times New Roman"/>
          <w:color w:val="000000" w:themeColor="text1"/>
        </w:rPr>
        <w:t xml:space="preserve"> standard which is an increase of achievement. In Mathematics a similar score to the previous year of 69% was the result. Gr. 6 results showed continued strength in Reading with 100% of students at or above the provincial standard. Junior Writing results were also outstanding at 100%. The Junior Mathematics results exceeded both the Board and provincial results with 73% achieving at Level 3 or 4. Mathematics remains a provincial, board and school focus. Holy Name’s 2019-20 School Improvement Plan for Student Achievement &amp; Well-being (SIPSA-W) will continue to focus on the enhancement of Mathematics as well as aim to strive for continued excellence in Language (Reading and Writing). </w:t>
      </w:r>
    </w:p>
    <w:p w:rsidR="00A74B8C" w:rsidRDefault="51E791BF" w:rsidP="51E791BF">
      <w:r w:rsidRPr="51E791BF">
        <w:rPr>
          <w:rFonts w:ascii="Times New Roman" w:eastAsia="Times New Roman" w:hAnsi="Times New Roman" w:cs="Times New Roman"/>
          <w:color w:val="000000" w:themeColor="text1"/>
        </w:rPr>
        <w:t xml:space="preserve">Progress Reports (Gr. K* – 8) home on Tues. Nov. 5; Interviews for K-8 will follow that week upon the request of teacher/parent. </w:t>
      </w:r>
    </w:p>
    <w:p w:rsidR="00A74B8C" w:rsidRDefault="00A74B8C" w:rsidP="51E791BF">
      <w:pPr>
        <w:rPr>
          <w:rFonts w:ascii="Times New Roman" w:eastAsia="Times New Roman" w:hAnsi="Times New Roman" w:cs="Times New Roman"/>
          <w:color w:val="000000" w:themeColor="text1"/>
        </w:rPr>
      </w:pPr>
    </w:p>
    <w:p w:rsidR="00A74B8C" w:rsidRDefault="51E791BF" w:rsidP="51E791BF">
      <w:r w:rsidRPr="51E791BF">
        <w:rPr>
          <w:rFonts w:ascii="Times New Roman" w:eastAsia="Times New Roman" w:hAnsi="Times New Roman" w:cs="Times New Roman"/>
          <w:b/>
          <w:bCs/>
          <w:color w:val="000000" w:themeColor="text1"/>
        </w:rPr>
        <w:t>Stewardship Pillar</w:t>
      </w:r>
      <w:r w:rsidRPr="51E791BF">
        <w:rPr>
          <w:rFonts w:ascii="Times New Roman" w:eastAsia="Times New Roman" w:hAnsi="Times New Roman" w:cs="Times New Roman"/>
          <w:color w:val="000000" w:themeColor="text1"/>
        </w:rPr>
        <w:t>: Battery Challenge – happening again this year and presentation scheduled.</w:t>
      </w:r>
    </w:p>
    <w:p w:rsidR="00A74B8C" w:rsidRDefault="00A74B8C" w:rsidP="51E791BF">
      <w:pPr>
        <w:rPr>
          <w:b/>
          <w:bCs/>
        </w:rPr>
      </w:pPr>
    </w:p>
    <w:p w:rsidR="00A74B8C" w:rsidRDefault="00A74B8C" w:rsidP="001E3761">
      <w:pPr>
        <w:rPr>
          <w:color w:val="FF0000"/>
        </w:rPr>
      </w:pPr>
    </w:p>
    <w:p w:rsidR="00A74B8C" w:rsidRPr="005371F0" w:rsidRDefault="00A74B8C" w:rsidP="00A74B8C">
      <w:pPr>
        <w:rPr>
          <w:rFonts w:cs="Arial"/>
          <w:b/>
          <w:lang w:val="en-CA"/>
        </w:rPr>
      </w:pPr>
      <w:r w:rsidRPr="005371F0">
        <w:rPr>
          <w:rFonts w:cs="Arial"/>
          <w:b/>
          <w:lang w:val="en-CA"/>
        </w:rPr>
        <w:t>EARLY ON</w:t>
      </w:r>
    </w:p>
    <w:p w:rsidR="00A74B8C" w:rsidRPr="005371F0" w:rsidRDefault="00A74B8C" w:rsidP="00A74B8C">
      <w:pPr>
        <w:rPr>
          <w:rFonts w:cs="Arial"/>
          <w:b/>
          <w:lang w:val="en-CA"/>
        </w:rPr>
      </w:pPr>
      <w:r w:rsidRPr="005371F0">
        <w:rPr>
          <w:rFonts w:cs="Arial"/>
          <w:b/>
          <w:lang w:val="en-CA"/>
        </w:rPr>
        <w:t>Francine Oosterman</w:t>
      </w:r>
    </w:p>
    <w:p w:rsidR="00A74B8C" w:rsidRPr="006D47F5" w:rsidRDefault="51E791BF" w:rsidP="51E791BF">
      <w:pPr>
        <w:rPr>
          <w:rFonts w:cs="Arial"/>
          <w:b/>
          <w:bCs/>
          <w:lang w:val="en-CA"/>
        </w:rPr>
      </w:pPr>
      <w:r w:rsidRPr="51E791BF">
        <w:rPr>
          <w:rFonts w:cs="Arial"/>
          <w:lang w:val="en-CA"/>
        </w:rPr>
        <w:t>N/A</w:t>
      </w:r>
    </w:p>
    <w:p w:rsidR="006D47F5" w:rsidRPr="006D47F5" w:rsidRDefault="006D47F5" w:rsidP="001E3761">
      <w:pPr>
        <w:rPr>
          <w:color w:val="FF0000"/>
        </w:rPr>
      </w:pPr>
    </w:p>
    <w:p w:rsidR="005436BF" w:rsidRDefault="005436BF" w:rsidP="001E3761">
      <w:pPr>
        <w:rPr>
          <w:b/>
        </w:rPr>
      </w:pPr>
    </w:p>
    <w:p w:rsidR="006D47F5" w:rsidRDefault="006D47F5" w:rsidP="001E3761">
      <w:pPr>
        <w:rPr>
          <w:b/>
        </w:rPr>
      </w:pPr>
      <w:r>
        <w:rPr>
          <w:b/>
        </w:rPr>
        <w:t>NEW BUSINESS:</w:t>
      </w:r>
    </w:p>
    <w:p w:rsidR="3666B888" w:rsidRDefault="51E791BF" w:rsidP="51E791BF">
      <w:r>
        <w:t xml:space="preserve">Jamie-lee </w:t>
      </w:r>
      <w:proofErr w:type="spellStart"/>
      <w:r>
        <w:t>Cordeiro</w:t>
      </w:r>
      <w:proofErr w:type="spellEnd"/>
      <w:r>
        <w:t xml:space="preserve"> is seeking approval for obtaining a grant from CUPE to contribute to the Yearbooks. </w:t>
      </w:r>
      <w:r w:rsidR="00EA2DAE">
        <w:t xml:space="preserve"> Approval was granted and Jamie will present a proposal to her union which will include sharing a hard copy of the 2018-2019 yearbook.  Our council may receive between $500-$1000 grant as a result.  Thank You Jamie-Lee.</w:t>
      </w:r>
    </w:p>
    <w:p w:rsidR="51E791BF" w:rsidRDefault="00EA2DAE" w:rsidP="51E791BF">
      <w:r>
        <w:t>Ala</w:t>
      </w:r>
      <w:r w:rsidR="51E791BF">
        <w:t>na Todd has gone over the Fundraising proposal with the council. Some action is still needed on a few of the ideas. Members have been given tasks to work out some details. We will follow up at next meeting.</w:t>
      </w:r>
    </w:p>
    <w:p w:rsidR="51E791BF" w:rsidRDefault="51E791BF" w:rsidP="51E791BF">
      <w:r>
        <w:t>We are very lucky to have two reps from our parish involved in council. We are all grateful for the ongoing connection between school and church. To encourage more unity the Pa</w:t>
      </w:r>
      <w:r w:rsidR="00EA2DAE">
        <w:t>rish has offered a spot on their</w:t>
      </w:r>
      <w:r>
        <w:t xml:space="preserve"> newsletter if we want to make any announcements, and in turn we will post any announcement here as well. Thank You for the support.</w:t>
      </w:r>
    </w:p>
    <w:p w:rsidR="51E791BF" w:rsidRDefault="51E791BF" w:rsidP="51E791BF"/>
    <w:p w:rsidR="00205A3E" w:rsidRPr="006D47F5" w:rsidRDefault="51E791BF" w:rsidP="51E791BF">
      <w:pPr>
        <w:rPr>
          <w:b/>
          <w:bCs/>
        </w:rPr>
      </w:pPr>
      <w:r w:rsidRPr="51E791BF">
        <w:rPr>
          <w:b/>
          <w:bCs/>
        </w:rPr>
        <w:t xml:space="preserve"> </w:t>
      </w:r>
    </w:p>
    <w:p w:rsidR="00577ABB" w:rsidRPr="005371F0" w:rsidRDefault="00577ABB" w:rsidP="00577ABB">
      <w:pPr>
        <w:rPr>
          <w:b/>
          <w:lang w:val="en-CA"/>
        </w:rPr>
      </w:pPr>
    </w:p>
    <w:p w:rsidR="00577ABB" w:rsidRPr="005371F0" w:rsidRDefault="51E791BF" w:rsidP="51E791BF">
      <w:pPr>
        <w:rPr>
          <w:lang w:val="en-CA"/>
        </w:rPr>
      </w:pPr>
      <w:r w:rsidRPr="51E791BF">
        <w:rPr>
          <w:b/>
          <w:bCs/>
          <w:lang w:val="en-CA"/>
        </w:rPr>
        <w:t xml:space="preserve">Meeting Adjourned at 8:09. </w:t>
      </w:r>
    </w:p>
    <w:p w:rsidR="00577ABB" w:rsidRPr="005371F0" w:rsidRDefault="51E791BF" w:rsidP="51E791BF">
      <w:pPr>
        <w:rPr>
          <w:lang w:val="en-CA"/>
        </w:rPr>
      </w:pPr>
      <w:r w:rsidRPr="51E791BF">
        <w:rPr>
          <w:lang w:val="en-CA"/>
        </w:rPr>
        <w:t xml:space="preserve">Thank you to all in attendance. </w:t>
      </w:r>
    </w:p>
    <w:p w:rsidR="00577ABB" w:rsidRPr="005371F0" w:rsidRDefault="00577ABB" w:rsidP="00577ABB">
      <w:pPr>
        <w:rPr>
          <w:b/>
          <w:lang w:val="en-CA"/>
        </w:rPr>
      </w:pPr>
    </w:p>
    <w:p w:rsidR="006D47F5" w:rsidRDefault="51E791BF" w:rsidP="51E791BF">
      <w:pPr>
        <w:jc w:val="center"/>
        <w:rPr>
          <w:b/>
          <w:bCs/>
          <w:caps/>
          <w:lang w:val="en-CA"/>
        </w:rPr>
      </w:pPr>
      <w:r w:rsidRPr="51E791BF">
        <w:rPr>
          <w:b/>
          <w:bCs/>
          <w:caps/>
          <w:lang w:val="en-CA"/>
        </w:rPr>
        <w:t>Next Meeting</w:t>
      </w:r>
    </w:p>
    <w:p w:rsidR="51E791BF" w:rsidRDefault="51E791BF" w:rsidP="51E791BF">
      <w:pPr>
        <w:jc w:val="center"/>
        <w:rPr>
          <w:b/>
          <w:bCs/>
          <w:caps/>
          <w:lang w:val="en-CA"/>
        </w:rPr>
      </w:pPr>
      <w:r w:rsidRPr="51E791BF">
        <w:rPr>
          <w:caps/>
          <w:lang w:val="en-CA"/>
        </w:rPr>
        <w:t>November 20,2019</w:t>
      </w:r>
    </w:p>
    <w:p w:rsidR="51E791BF" w:rsidRDefault="51E791BF" w:rsidP="51E791BF">
      <w:pPr>
        <w:jc w:val="center"/>
        <w:rPr>
          <w:b/>
          <w:bCs/>
          <w:caps/>
          <w:lang w:val="en-CA"/>
        </w:rPr>
      </w:pPr>
    </w:p>
    <w:sectPr w:rsidR="51E791BF" w:rsidSect="009A1E4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CBA"/>
    <w:multiLevelType w:val="hybridMultilevel"/>
    <w:tmpl w:val="172C7B52"/>
    <w:lvl w:ilvl="0" w:tplc="700ABEF4">
      <w:start w:val="2"/>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BF7FFB"/>
    <w:multiLevelType w:val="hybridMultilevel"/>
    <w:tmpl w:val="3CC85710"/>
    <w:lvl w:ilvl="0" w:tplc="64F0A342">
      <w:start w:val="1"/>
      <w:numFmt w:val="decimal"/>
      <w:lvlText w:val="%1."/>
      <w:lvlJc w:val="left"/>
      <w:pPr>
        <w:ind w:left="720" w:hanging="360"/>
      </w:pPr>
    </w:lvl>
    <w:lvl w:ilvl="1" w:tplc="A82AEB40">
      <w:start w:val="1"/>
      <w:numFmt w:val="lowerLetter"/>
      <w:lvlText w:val="%2."/>
      <w:lvlJc w:val="left"/>
      <w:pPr>
        <w:ind w:left="1440" w:hanging="360"/>
      </w:pPr>
    </w:lvl>
    <w:lvl w:ilvl="2" w:tplc="A8508FC6">
      <w:start w:val="1"/>
      <w:numFmt w:val="lowerRoman"/>
      <w:lvlText w:val="%3."/>
      <w:lvlJc w:val="right"/>
      <w:pPr>
        <w:ind w:left="2160" w:hanging="180"/>
      </w:pPr>
    </w:lvl>
    <w:lvl w:ilvl="3" w:tplc="1F3E09C0">
      <w:start w:val="1"/>
      <w:numFmt w:val="decimal"/>
      <w:lvlText w:val="%4."/>
      <w:lvlJc w:val="left"/>
      <w:pPr>
        <w:ind w:left="2880" w:hanging="360"/>
      </w:pPr>
    </w:lvl>
    <w:lvl w:ilvl="4" w:tplc="8842B980">
      <w:start w:val="1"/>
      <w:numFmt w:val="lowerLetter"/>
      <w:lvlText w:val="%5."/>
      <w:lvlJc w:val="left"/>
      <w:pPr>
        <w:ind w:left="3600" w:hanging="360"/>
      </w:pPr>
    </w:lvl>
    <w:lvl w:ilvl="5" w:tplc="17B60294">
      <w:start w:val="1"/>
      <w:numFmt w:val="lowerRoman"/>
      <w:lvlText w:val="%6."/>
      <w:lvlJc w:val="right"/>
      <w:pPr>
        <w:ind w:left="4320" w:hanging="180"/>
      </w:pPr>
    </w:lvl>
    <w:lvl w:ilvl="6" w:tplc="30BE5214">
      <w:start w:val="1"/>
      <w:numFmt w:val="decimal"/>
      <w:lvlText w:val="%7."/>
      <w:lvlJc w:val="left"/>
      <w:pPr>
        <w:ind w:left="5040" w:hanging="360"/>
      </w:pPr>
    </w:lvl>
    <w:lvl w:ilvl="7" w:tplc="3F92355E">
      <w:start w:val="1"/>
      <w:numFmt w:val="lowerLetter"/>
      <w:lvlText w:val="%8."/>
      <w:lvlJc w:val="left"/>
      <w:pPr>
        <w:ind w:left="5760" w:hanging="360"/>
      </w:pPr>
    </w:lvl>
    <w:lvl w:ilvl="8" w:tplc="B2B8D796">
      <w:start w:val="1"/>
      <w:numFmt w:val="lowerRoman"/>
      <w:lvlText w:val="%9."/>
      <w:lvlJc w:val="right"/>
      <w:pPr>
        <w:ind w:left="6480" w:hanging="180"/>
      </w:pPr>
    </w:lvl>
  </w:abstractNum>
  <w:abstractNum w:abstractNumId="2" w15:restartNumberingAfterBreak="0">
    <w:nsid w:val="296E2213"/>
    <w:multiLevelType w:val="hybridMultilevel"/>
    <w:tmpl w:val="94F636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2D0480"/>
    <w:multiLevelType w:val="hybridMultilevel"/>
    <w:tmpl w:val="35D46DCE"/>
    <w:lvl w:ilvl="0" w:tplc="0F0A3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675E9"/>
    <w:multiLevelType w:val="hybridMultilevel"/>
    <w:tmpl w:val="5F7A386E"/>
    <w:lvl w:ilvl="0" w:tplc="5456D3BA">
      <w:start w:val="1"/>
      <w:numFmt w:val="bullet"/>
      <w:lvlText w:val=""/>
      <w:lvlJc w:val="left"/>
      <w:pPr>
        <w:ind w:left="720" w:hanging="360"/>
      </w:pPr>
      <w:rPr>
        <w:rFonts w:ascii="Symbol" w:hAnsi="Symbol" w:hint="default"/>
      </w:rPr>
    </w:lvl>
    <w:lvl w:ilvl="1" w:tplc="2DFA389A">
      <w:start w:val="1"/>
      <w:numFmt w:val="bullet"/>
      <w:lvlText w:val="o"/>
      <w:lvlJc w:val="left"/>
      <w:pPr>
        <w:ind w:left="1440" w:hanging="360"/>
      </w:pPr>
      <w:rPr>
        <w:rFonts w:ascii="Courier New" w:hAnsi="Courier New" w:hint="default"/>
      </w:rPr>
    </w:lvl>
    <w:lvl w:ilvl="2" w:tplc="B44697BC">
      <w:start w:val="1"/>
      <w:numFmt w:val="bullet"/>
      <w:lvlText w:val=""/>
      <w:lvlJc w:val="left"/>
      <w:pPr>
        <w:ind w:left="2160" w:hanging="360"/>
      </w:pPr>
      <w:rPr>
        <w:rFonts w:ascii="Wingdings" w:hAnsi="Wingdings" w:hint="default"/>
      </w:rPr>
    </w:lvl>
    <w:lvl w:ilvl="3" w:tplc="6BF29136">
      <w:start w:val="1"/>
      <w:numFmt w:val="bullet"/>
      <w:lvlText w:val=""/>
      <w:lvlJc w:val="left"/>
      <w:pPr>
        <w:ind w:left="2880" w:hanging="360"/>
      </w:pPr>
      <w:rPr>
        <w:rFonts w:ascii="Symbol" w:hAnsi="Symbol" w:hint="default"/>
      </w:rPr>
    </w:lvl>
    <w:lvl w:ilvl="4" w:tplc="5A1EAAB2">
      <w:start w:val="1"/>
      <w:numFmt w:val="bullet"/>
      <w:lvlText w:val="o"/>
      <w:lvlJc w:val="left"/>
      <w:pPr>
        <w:ind w:left="3600" w:hanging="360"/>
      </w:pPr>
      <w:rPr>
        <w:rFonts w:ascii="Courier New" w:hAnsi="Courier New" w:hint="default"/>
      </w:rPr>
    </w:lvl>
    <w:lvl w:ilvl="5" w:tplc="F816F924">
      <w:start w:val="1"/>
      <w:numFmt w:val="bullet"/>
      <w:lvlText w:val=""/>
      <w:lvlJc w:val="left"/>
      <w:pPr>
        <w:ind w:left="4320" w:hanging="360"/>
      </w:pPr>
      <w:rPr>
        <w:rFonts w:ascii="Wingdings" w:hAnsi="Wingdings" w:hint="default"/>
      </w:rPr>
    </w:lvl>
    <w:lvl w:ilvl="6" w:tplc="8BA84BBA">
      <w:start w:val="1"/>
      <w:numFmt w:val="bullet"/>
      <w:lvlText w:val=""/>
      <w:lvlJc w:val="left"/>
      <w:pPr>
        <w:ind w:left="5040" w:hanging="360"/>
      </w:pPr>
      <w:rPr>
        <w:rFonts w:ascii="Symbol" w:hAnsi="Symbol" w:hint="default"/>
      </w:rPr>
    </w:lvl>
    <w:lvl w:ilvl="7" w:tplc="71F43F40">
      <w:start w:val="1"/>
      <w:numFmt w:val="bullet"/>
      <w:lvlText w:val="o"/>
      <w:lvlJc w:val="left"/>
      <w:pPr>
        <w:ind w:left="5760" w:hanging="360"/>
      </w:pPr>
      <w:rPr>
        <w:rFonts w:ascii="Courier New" w:hAnsi="Courier New" w:hint="default"/>
      </w:rPr>
    </w:lvl>
    <w:lvl w:ilvl="8" w:tplc="ECDEAFF4">
      <w:start w:val="1"/>
      <w:numFmt w:val="bullet"/>
      <w:lvlText w:val=""/>
      <w:lvlJc w:val="left"/>
      <w:pPr>
        <w:ind w:left="6480" w:hanging="360"/>
      </w:pPr>
      <w:rPr>
        <w:rFonts w:ascii="Wingdings" w:hAnsi="Wingdings" w:hint="default"/>
      </w:rPr>
    </w:lvl>
  </w:abstractNum>
  <w:abstractNum w:abstractNumId="5" w15:restartNumberingAfterBreak="0">
    <w:nsid w:val="5B202F04"/>
    <w:multiLevelType w:val="hybridMultilevel"/>
    <w:tmpl w:val="D11EEDF8"/>
    <w:lvl w:ilvl="0" w:tplc="0B74A9FA">
      <w:start w:val="1"/>
      <w:numFmt w:val="decimal"/>
      <w:lvlText w:val="%1."/>
      <w:lvlJc w:val="left"/>
      <w:pPr>
        <w:ind w:left="720" w:hanging="360"/>
      </w:pPr>
    </w:lvl>
    <w:lvl w:ilvl="1" w:tplc="5B76425A">
      <w:start w:val="1"/>
      <w:numFmt w:val="lowerLetter"/>
      <w:lvlText w:val="%2."/>
      <w:lvlJc w:val="left"/>
      <w:pPr>
        <w:ind w:left="1440" w:hanging="360"/>
      </w:pPr>
    </w:lvl>
    <w:lvl w:ilvl="2" w:tplc="E102A1D0">
      <w:start w:val="1"/>
      <w:numFmt w:val="lowerRoman"/>
      <w:lvlText w:val="%3."/>
      <w:lvlJc w:val="right"/>
      <w:pPr>
        <w:ind w:left="2160" w:hanging="180"/>
      </w:pPr>
    </w:lvl>
    <w:lvl w:ilvl="3" w:tplc="2812BF8A">
      <w:start w:val="1"/>
      <w:numFmt w:val="decimal"/>
      <w:lvlText w:val="%4."/>
      <w:lvlJc w:val="left"/>
      <w:pPr>
        <w:ind w:left="2880" w:hanging="360"/>
      </w:pPr>
    </w:lvl>
    <w:lvl w:ilvl="4" w:tplc="B18E18E4">
      <w:start w:val="1"/>
      <w:numFmt w:val="lowerLetter"/>
      <w:lvlText w:val="%5."/>
      <w:lvlJc w:val="left"/>
      <w:pPr>
        <w:ind w:left="3600" w:hanging="360"/>
      </w:pPr>
    </w:lvl>
    <w:lvl w:ilvl="5" w:tplc="41D8731C">
      <w:start w:val="1"/>
      <w:numFmt w:val="lowerRoman"/>
      <w:lvlText w:val="%6."/>
      <w:lvlJc w:val="right"/>
      <w:pPr>
        <w:ind w:left="4320" w:hanging="180"/>
      </w:pPr>
    </w:lvl>
    <w:lvl w:ilvl="6" w:tplc="5D60C7B2">
      <w:start w:val="1"/>
      <w:numFmt w:val="decimal"/>
      <w:lvlText w:val="%7."/>
      <w:lvlJc w:val="left"/>
      <w:pPr>
        <w:ind w:left="5040" w:hanging="360"/>
      </w:pPr>
    </w:lvl>
    <w:lvl w:ilvl="7" w:tplc="9F02B778">
      <w:start w:val="1"/>
      <w:numFmt w:val="lowerLetter"/>
      <w:lvlText w:val="%8."/>
      <w:lvlJc w:val="left"/>
      <w:pPr>
        <w:ind w:left="5760" w:hanging="360"/>
      </w:pPr>
    </w:lvl>
    <w:lvl w:ilvl="8" w:tplc="E68E8712">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4A"/>
    <w:rsid w:val="0002013B"/>
    <w:rsid w:val="0006769C"/>
    <w:rsid w:val="0007754D"/>
    <w:rsid w:val="000E5C59"/>
    <w:rsid w:val="00104ECC"/>
    <w:rsid w:val="0010532F"/>
    <w:rsid w:val="00156FBA"/>
    <w:rsid w:val="00170630"/>
    <w:rsid w:val="001C09F1"/>
    <w:rsid w:val="001E3761"/>
    <w:rsid w:val="00205A3E"/>
    <w:rsid w:val="00253FF1"/>
    <w:rsid w:val="002547A6"/>
    <w:rsid w:val="00265D4F"/>
    <w:rsid w:val="002E0764"/>
    <w:rsid w:val="002F6AB8"/>
    <w:rsid w:val="003357C9"/>
    <w:rsid w:val="00340A20"/>
    <w:rsid w:val="0038594F"/>
    <w:rsid w:val="00386BC5"/>
    <w:rsid w:val="003E55C5"/>
    <w:rsid w:val="003F3132"/>
    <w:rsid w:val="003F7793"/>
    <w:rsid w:val="004227F8"/>
    <w:rsid w:val="00434B7F"/>
    <w:rsid w:val="0043559D"/>
    <w:rsid w:val="00444A4F"/>
    <w:rsid w:val="00474073"/>
    <w:rsid w:val="00495823"/>
    <w:rsid w:val="00497E6C"/>
    <w:rsid w:val="004D1F88"/>
    <w:rsid w:val="005074ED"/>
    <w:rsid w:val="00511353"/>
    <w:rsid w:val="0052328E"/>
    <w:rsid w:val="005251CA"/>
    <w:rsid w:val="00526B75"/>
    <w:rsid w:val="005371F0"/>
    <w:rsid w:val="005436BF"/>
    <w:rsid w:val="00577ABB"/>
    <w:rsid w:val="0058788F"/>
    <w:rsid w:val="005B1CB4"/>
    <w:rsid w:val="005F69D1"/>
    <w:rsid w:val="006100F0"/>
    <w:rsid w:val="00643041"/>
    <w:rsid w:val="006D1C8D"/>
    <w:rsid w:val="006D47F5"/>
    <w:rsid w:val="007233CB"/>
    <w:rsid w:val="0072796D"/>
    <w:rsid w:val="007432E1"/>
    <w:rsid w:val="00763227"/>
    <w:rsid w:val="00765E72"/>
    <w:rsid w:val="007A10BA"/>
    <w:rsid w:val="007D1F97"/>
    <w:rsid w:val="007E09DF"/>
    <w:rsid w:val="00854643"/>
    <w:rsid w:val="00864852"/>
    <w:rsid w:val="00883F2F"/>
    <w:rsid w:val="008963FE"/>
    <w:rsid w:val="008C1382"/>
    <w:rsid w:val="008C3853"/>
    <w:rsid w:val="0092303C"/>
    <w:rsid w:val="009332EA"/>
    <w:rsid w:val="009A1E4A"/>
    <w:rsid w:val="009A4A12"/>
    <w:rsid w:val="009C0FBF"/>
    <w:rsid w:val="009C469B"/>
    <w:rsid w:val="00A113C6"/>
    <w:rsid w:val="00A30481"/>
    <w:rsid w:val="00A34B17"/>
    <w:rsid w:val="00A42C3F"/>
    <w:rsid w:val="00A4598E"/>
    <w:rsid w:val="00A50DDF"/>
    <w:rsid w:val="00A74B8C"/>
    <w:rsid w:val="00A95578"/>
    <w:rsid w:val="00AA4BE5"/>
    <w:rsid w:val="00AC2619"/>
    <w:rsid w:val="00AF2B1F"/>
    <w:rsid w:val="00B25E2E"/>
    <w:rsid w:val="00BA43D7"/>
    <w:rsid w:val="00BC5108"/>
    <w:rsid w:val="00C24E38"/>
    <w:rsid w:val="00C47F9D"/>
    <w:rsid w:val="00C579EA"/>
    <w:rsid w:val="00C9113E"/>
    <w:rsid w:val="00C96992"/>
    <w:rsid w:val="00CB367F"/>
    <w:rsid w:val="00CC30F6"/>
    <w:rsid w:val="00D16CD3"/>
    <w:rsid w:val="00D42118"/>
    <w:rsid w:val="00D47F63"/>
    <w:rsid w:val="00D63831"/>
    <w:rsid w:val="00D97197"/>
    <w:rsid w:val="00DA5B5C"/>
    <w:rsid w:val="00DC4190"/>
    <w:rsid w:val="00DD32AC"/>
    <w:rsid w:val="00E023BB"/>
    <w:rsid w:val="00E212EF"/>
    <w:rsid w:val="00E40ECC"/>
    <w:rsid w:val="00E568A6"/>
    <w:rsid w:val="00E80B35"/>
    <w:rsid w:val="00EA2DAE"/>
    <w:rsid w:val="00EA5DF9"/>
    <w:rsid w:val="00EC34BF"/>
    <w:rsid w:val="00EF2D74"/>
    <w:rsid w:val="00F36533"/>
    <w:rsid w:val="00F93CA0"/>
    <w:rsid w:val="00FA014E"/>
    <w:rsid w:val="00FA3354"/>
    <w:rsid w:val="00FB625A"/>
    <w:rsid w:val="00FF214C"/>
    <w:rsid w:val="0EA8ACDC"/>
    <w:rsid w:val="226298CD"/>
    <w:rsid w:val="2776B1A9"/>
    <w:rsid w:val="3666B888"/>
    <w:rsid w:val="39DB31FD"/>
    <w:rsid w:val="3F524742"/>
    <w:rsid w:val="4341DF46"/>
    <w:rsid w:val="51E791BF"/>
    <w:rsid w:val="52A90D1A"/>
    <w:rsid w:val="7178E7F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35EA6-B637-4892-9B29-AA042250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28E"/>
    <w:rPr>
      <w:color w:val="0000FF" w:themeColor="hyperlink"/>
      <w:u w:val="single"/>
    </w:rPr>
  </w:style>
  <w:style w:type="character" w:customStyle="1" w:styleId="UnresolvedMention">
    <w:name w:val="Unresolved Mention"/>
    <w:basedOn w:val="DefaultParagraphFont"/>
    <w:uiPriority w:val="99"/>
    <w:semiHidden/>
    <w:unhideWhenUsed/>
    <w:rsid w:val="0052328E"/>
    <w:rPr>
      <w:color w:val="605E5C"/>
      <w:shd w:val="clear" w:color="auto" w:fill="E1DFDD"/>
    </w:rPr>
  </w:style>
  <w:style w:type="paragraph" w:styleId="ListParagraph">
    <w:name w:val="List Paragraph"/>
    <w:basedOn w:val="Normal"/>
    <w:uiPriority w:val="34"/>
    <w:qFormat/>
    <w:rsid w:val="00577ABB"/>
    <w:pPr>
      <w:spacing w:after="200" w:line="276" w:lineRule="auto"/>
      <w:ind w:left="720"/>
      <w:contextualSpacing/>
    </w:pPr>
    <w:rPr>
      <w:sz w:val="22"/>
      <w:szCs w:val="22"/>
    </w:rPr>
  </w:style>
  <w:style w:type="paragraph" w:styleId="NormalWeb">
    <w:name w:val="Normal (Web)"/>
    <w:basedOn w:val="Normal"/>
    <w:uiPriority w:val="99"/>
    <w:unhideWhenUsed/>
    <w:rsid w:val="00577ABB"/>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511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53"/>
    <w:rPr>
      <w:rFonts w:ascii="Segoe UI" w:hAnsi="Segoe UI" w:cs="Segoe UI"/>
      <w:sz w:val="18"/>
      <w:szCs w:val="18"/>
    </w:rPr>
  </w:style>
  <w:style w:type="paragraph" w:styleId="Title">
    <w:name w:val="Title"/>
    <w:basedOn w:val="Normal"/>
    <w:link w:val="TitleChar"/>
    <w:qFormat/>
    <w:rsid w:val="00205A3E"/>
    <w:pPr>
      <w:jc w:val="center"/>
    </w:pPr>
    <w:rPr>
      <w:rFonts w:ascii="Arial" w:eastAsia="Times New Roman" w:hAnsi="Arial" w:cs="Arial"/>
      <w:b/>
      <w:bCs/>
      <w:i/>
      <w:iCs/>
      <w:sz w:val="28"/>
    </w:rPr>
  </w:style>
  <w:style w:type="character" w:customStyle="1" w:styleId="TitleChar">
    <w:name w:val="Title Char"/>
    <w:basedOn w:val="DefaultParagraphFont"/>
    <w:link w:val="Title"/>
    <w:rsid w:val="00205A3E"/>
    <w:rPr>
      <w:rFonts w:ascii="Arial" w:eastAsia="Times New Roman" w:hAnsi="Arial" w:cs="Arial"/>
      <w:b/>
      <w:bCs/>
      <w:i/>
      <w:iCs/>
      <w:sz w:val="28"/>
    </w:rPr>
  </w:style>
  <w:style w:type="character" w:customStyle="1" w:styleId="apple-converted-space">
    <w:name w:val="apple-converted-space"/>
    <w:basedOn w:val="DefaultParagraphFont"/>
    <w:rsid w:val="00C47F9D"/>
  </w:style>
  <w:style w:type="character" w:customStyle="1" w:styleId="il">
    <w:name w:val="il"/>
    <w:basedOn w:val="DefaultParagraphFont"/>
    <w:rsid w:val="00C47F9D"/>
  </w:style>
  <w:style w:type="table" w:styleId="TableGrid">
    <w:name w:val="Table Grid"/>
    <w:basedOn w:val="TableNormal"/>
    <w:uiPriority w:val="39"/>
    <w:rsid w:val="00A113C6"/>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0524">
      <w:bodyDiv w:val="1"/>
      <w:marLeft w:val="0"/>
      <w:marRight w:val="0"/>
      <w:marTop w:val="0"/>
      <w:marBottom w:val="0"/>
      <w:divBdr>
        <w:top w:val="none" w:sz="0" w:space="0" w:color="auto"/>
        <w:left w:val="none" w:sz="0" w:space="0" w:color="auto"/>
        <w:bottom w:val="none" w:sz="0" w:space="0" w:color="auto"/>
        <w:right w:val="none" w:sz="0" w:space="0" w:color="auto"/>
      </w:divBdr>
    </w:div>
    <w:div w:id="1744060013">
      <w:bodyDiv w:val="1"/>
      <w:marLeft w:val="0"/>
      <w:marRight w:val="0"/>
      <w:marTop w:val="0"/>
      <w:marBottom w:val="0"/>
      <w:divBdr>
        <w:top w:val="none" w:sz="0" w:space="0" w:color="auto"/>
        <w:left w:val="none" w:sz="0" w:space="0" w:color="auto"/>
        <w:bottom w:val="none" w:sz="0" w:space="0" w:color="auto"/>
        <w:right w:val="none" w:sz="0" w:space="0" w:color="auto"/>
      </w:divBdr>
      <w:divsChild>
        <w:div w:id="959456006">
          <w:marLeft w:val="0"/>
          <w:marRight w:val="0"/>
          <w:marTop w:val="0"/>
          <w:marBottom w:val="0"/>
          <w:divBdr>
            <w:top w:val="none" w:sz="0" w:space="0" w:color="auto"/>
            <w:left w:val="none" w:sz="0" w:space="0" w:color="auto"/>
            <w:bottom w:val="none" w:sz="0" w:space="0" w:color="auto"/>
            <w:right w:val="none" w:sz="0" w:space="0" w:color="auto"/>
          </w:divBdr>
        </w:div>
        <w:div w:id="642782728">
          <w:marLeft w:val="0"/>
          <w:marRight w:val="0"/>
          <w:marTop w:val="0"/>
          <w:marBottom w:val="0"/>
          <w:divBdr>
            <w:top w:val="none" w:sz="0" w:space="0" w:color="auto"/>
            <w:left w:val="none" w:sz="0" w:space="0" w:color="auto"/>
            <w:bottom w:val="none" w:sz="0" w:space="0" w:color="auto"/>
            <w:right w:val="none" w:sz="0" w:space="0" w:color="auto"/>
          </w:divBdr>
        </w:div>
        <w:div w:id="1095780989">
          <w:marLeft w:val="0"/>
          <w:marRight w:val="0"/>
          <w:marTop w:val="0"/>
          <w:marBottom w:val="0"/>
          <w:divBdr>
            <w:top w:val="none" w:sz="0" w:space="0" w:color="auto"/>
            <w:left w:val="none" w:sz="0" w:space="0" w:color="auto"/>
            <w:bottom w:val="none" w:sz="0" w:space="0" w:color="auto"/>
            <w:right w:val="none" w:sz="0" w:space="0" w:color="auto"/>
          </w:divBdr>
        </w:div>
        <w:div w:id="859321476">
          <w:marLeft w:val="0"/>
          <w:marRight w:val="0"/>
          <w:marTop w:val="0"/>
          <w:marBottom w:val="0"/>
          <w:divBdr>
            <w:top w:val="none" w:sz="0" w:space="0" w:color="auto"/>
            <w:left w:val="none" w:sz="0" w:space="0" w:color="auto"/>
            <w:bottom w:val="none" w:sz="0" w:space="0" w:color="auto"/>
            <w:right w:val="none" w:sz="0" w:space="0" w:color="auto"/>
          </w:divBdr>
        </w:div>
        <w:div w:id="836380150">
          <w:marLeft w:val="0"/>
          <w:marRight w:val="0"/>
          <w:marTop w:val="0"/>
          <w:marBottom w:val="0"/>
          <w:divBdr>
            <w:top w:val="none" w:sz="0" w:space="0" w:color="auto"/>
            <w:left w:val="none" w:sz="0" w:space="0" w:color="auto"/>
            <w:bottom w:val="none" w:sz="0" w:space="0" w:color="auto"/>
            <w:right w:val="none" w:sz="0" w:space="0" w:color="auto"/>
          </w:divBdr>
        </w:div>
        <w:div w:id="1389258214">
          <w:marLeft w:val="0"/>
          <w:marRight w:val="0"/>
          <w:marTop w:val="0"/>
          <w:marBottom w:val="0"/>
          <w:divBdr>
            <w:top w:val="none" w:sz="0" w:space="0" w:color="auto"/>
            <w:left w:val="none" w:sz="0" w:space="0" w:color="auto"/>
            <w:bottom w:val="none" w:sz="0" w:space="0" w:color="auto"/>
            <w:right w:val="none" w:sz="0" w:space="0" w:color="auto"/>
          </w:divBdr>
        </w:div>
        <w:div w:id="1130704116">
          <w:marLeft w:val="0"/>
          <w:marRight w:val="0"/>
          <w:marTop w:val="0"/>
          <w:marBottom w:val="0"/>
          <w:divBdr>
            <w:top w:val="none" w:sz="0" w:space="0" w:color="auto"/>
            <w:left w:val="none" w:sz="0" w:space="0" w:color="auto"/>
            <w:bottom w:val="none" w:sz="0" w:space="0" w:color="auto"/>
            <w:right w:val="none" w:sz="0" w:space="0" w:color="auto"/>
          </w:divBdr>
        </w:div>
        <w:div w:id="410006014">
          <w:marLeft w:val="0"/>
          <w:marRight w:val="0"/>
          <w:marTop w:val="0"/>
          <w:marBottom w:val="0"/>
          <w:divBdr>
            <w:top w:val="none" w:sz="0" w:space="0" w:color="auto"/>
            <w:left w:val="none" w:sz="0" w:space="0" w:color="auto"/>
            <w:bottom w:val="none" w:sz="0" w:space="0" w:color="auto"/>
            <w:right w:val="none" w:sz="0" w:space="0" w:color="auto"/>
          </w:divBdr>
        </w:div>
        <w:div w:id="310069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dlet.com/mcdonall/sip"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DF761-7E9A-49A6-B938-579890B5816B}">
  <ds:schemaRefs>
    <ds:schemaRef ds:uri="http://schemas.openxmlformats.org/officeDocument/2006/bibliography"/>
  </ds:schemaRefs>
</ds:datastoreItem>
</file>

<file path=customXml/itemProps2.xml><?xml version="1.0" encoding="utf-8"?>
<ds:datastoreItem xmlns:ds="http://schemas.openxmlformats.org/officeDocument/2006/customXml" ds:itemID="{2CA19F8C-927E-427F-8D3E-E807385DA47A}"/>
</file>

<file path=customXml/itemProps3.xml><?xml version="1.0" encoding="utf-8"?>
<ds:datastoreItem xmlns:ds="http://schemas.openxmlformats.org/officeDocument/2006/customXml" ds:itemID="{E5BA5F6D-D314-469F-A9F9-A1A5285B5948}"/>
</file>

<file path=customXml/itemProps4.xml><?xml version="1.0" encoding="utf-8"?>
<ds:datastoreItem xmlns:ds="http://schemas.openxmlformats.org/officeDocument/2006/customXml" ds:itemID="{0CB52A27-2811-4562-ADB9-64A3A546BB2C}"/>
</file>

<file path=docProps/app.xml><?xml version="1.0" encoding="utf-8"?>
<Properties xmlns="http://schemas.openxmlformats.org/officeDocument/2006/extended-properties" xmlns:vt="http://schemas.openxmlformats.org/officeDocument/2006/docPropsVTypes">
  <Template>Normal.dotm</Template>
  <TotalTime>0</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malissa sheridan</dc:creator>
  <cp:keywords/>
  <cp:lastModifiedBy>Lisa McDonald</cp:lastModifiedBy>
  <cp:revision>2</cp:revision>
  <cp:lastPrinted>2019-02-12T20:15:00Z</cp:lastPrinted>
  <dcterms:created xsi:type="dcterms:W3CDTF">2019-10-22T12:52:00Z</dcterms:created>
  <dcterms:modified xsi:type="dcterms:W3CDTF">2019-10-22T12:52:00Z</dcterms:modified>
</cp:coreProperties>
</file>